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A29F" w14:textId="3D8E7A70" w:rsidR="00CC5567" w:rsidRPr="000365C0" w:rsidRDefault="3655FB0A" w:rsidP="1173D8C1">
      <w:pPr>
        <w:pStyle w:val="Heading1"/>
        <w:rPr>
          <w:rFonts w:ascii="Arial" w:eastAsia="Arial" w:hAnsi="Arial" w:cs="Arial"/>
          <w:b/>
          <w:bCs/>
          <w:color w:val="000000" w:themeColor="text1"/>
          <w:sz w:val="24"/>
          <w:szCs w:val="24"/>
          <w:u w:val="single"/>
        </w:rPr>
      </w:pPr>
      <w:r w:rsidRPr="000365C0">
        <w:rPr>
          <w:rFonts w:ascii="Arial" w:eastAsia="Arial" w:hAnsi="Arial" w:cs="Arial"/>
          <w:b/>
          <w:bCs/>
          <w:color w:val="000000" w:themeColor="text1"/>
          <w:sz w:val="24"/>
          <w:szCs w:val="24"/>
          <w:u w:val="single"/>
        </w:rPr>
        <w:t>Shropshire Education Excellence Strategy – Autumn 2025</w:t>
      </w:r>
    </w:p>
    <w:p w14:paraId="5E6442D6" w14:textId="2274CC05" w:rsidR="00CA3ACD" w:rsidRPr="00A140FB" w:rsidRDefault="0057176C" w:rsidP="1173D8C1">
      <w:pPr>
        <w:pStyle w:val="Heading1"/>
        <w:rPr>
          <w:rFonts w:ascii="Arial" w:eastAsia="Arial" w:hAnsi="Arial" w:cs="Arial"/>
          <w:b/>
          <w:bCs/>
          <w:color w:val="000000" w:themeColor="text1"/>
          <w:sz w:val="24"/>
          <w:szCs w:val="24"/>
        </w:rPr>
      </w:pPr>
      <w:r w:rsidRPr="1173D8C1">
        <w:rPr>
          <w:rFonts w:ascii="Arial" w:eastAsia="Arial" w:hAnsi="Arial" w:cs="Arial"/>
          <w:b/>
          <w:bCs/>
          <w:color w:val="000000" w:themeColor="text1"/>
          <w:sz w:val="24"/>
          <w:szCs w:val="24"/>
        </w:rPr>
        <w:t>Foreword</w:t>
      </w:r>
    </w:p>
    <w:p w14:paraId="1A88E111" w14:textId="72281A50" w:rsidR="7C80972E" w:rsidRDefault="7C80972E" w:rsidP="1173D8C1">
      <w:pPr>
        <w:spacing w:line="257" w:lineRule="auto"/>
        <w:rPr>
          <w:rFonts w:ascii="Arial" w:eastAsia="Arial" w:hAnsi="Arial" w:cs="Arial"/>
          <w:sz w:val="24"/>
          <w:szCs w:val="24"/>
        </w:rPr>
      </w:pPr>
      <w:r w:rsidRPr="1173D8C1">
        <w:rPr>
          <w:rFonts w:ascii="Arial" w:eastAsia="Arial" w:hAnsi="Arial" w:cs="Arial"/>
          <w:color w:val="000000" w:themeColor="text1"/>
          <w:sz w:val="24"/>
          <w:szCs w:val="24"/>
        </w:rPr>
        <w:t xml:space="preserve">Shropshire Council is ambitious for all of Shropshire’s children, regardless of which setting, school, or provision they attend. All children have a right to a quality education in a setting that support their needs and keeps them safe. </w:t>
      </w:r>
      <w:r w:rsidRPr="1173D8C1">
        <w:rPr>
          <w:rFonts w:ascii="Arial" w:eastAsia="Arial" w:hAnsi="Arial" w:cs="Arial"/>
          <w:sz w:val="24"/>
          <w:szCs w:val="24"/>
        </w:rPr>
        <w:t>‘Education settings’ refers to all providers in Shropshire, including maintained schools, academies, early years settings, alternative provision, post-16 providers, and out-of-school settings.</w:t>
      </w:r>
    </w:p>
    <w:p w14:paraId="0D754B93" w14:textId="2E59C0DF" w:rsidR="7C80972E" w:rsidRDefault="7C80972E" w:rsidP="1173D8C1">
      <w:pPr>
        <w:spacing w:line="257" w:lineRule="auto"/>
        <w:rPr>
          <w:rFonts w:ascii="Arial" w:eastAsia="Arial" w:hAnsi="Arial" w:cs="Arial"/>
          <w:color w:val="000000" w:themeColor="text1"/>
          <w:sz w:val="24"/>
          <w:szCs w:val="24"/>
        </w:rPr>
      </w:pPr>
      <w:r w:rsidRPr="1173D8C1">
        <w:rPr>
          <w:rFonts w:ascii="Arial" w:eastAsia="Arial" w:hAnsi="Arial" w:cs="Arial"/>
          <w:color w:val="000000" w:themeColor="text1"/>
          <w:sz w:val="24"/>
          <w:szCs w:val="24"/>
        </w:rPr>
        <w:t xml:space="preserve">The role of local authorities (LAs) in England has undergone a profound transformation over recent years, shifting from direct operational control to a more strategic and facilitative function within the education system. </w:t>
      </w:r>
    </w:p>
    <w:p w14:paraId="3F104F1B" w14:textId="165DD02E" w:rsidR="7C80972E" w:rsidRDefault="7C80972E" w:rsidP="1173D8C1">
      <w:pPr>
        <w:spacing w:line="257" w:lineRule="auto"/>
        <w:rPr>
          <w:rFonts w:ascii="Arial" w:eastAsia="Arial" w:hAnsi="Arial" w:cs="Arial"/>
          <w:color w:val="000000" w:themeColor="text1"/>
          <w:sz w:val="24"/>
          <w:szCs w:val="24"/>
        </w:rPr>
      </w:pPr>
      <w:r w:rsidRPr="1173D8C1">
        <w:rPr>
          <w:rFonts w:ascii="Arial" w:eastAsia="Arial" w:hAnsi="Arial" w:cs="Arial"/>
          <w:color w:val="000000" w:themeColor="text1"/>
          <w:sz w:val="24"/>
          <w:szCs w:val="24"/>
        </w:rPr>
        <w:t xml:space="preserve">This evolution is largely due to the significant increase in the number of academies, which operate independently of local authority oversight. Despite these considerable changes in national education policy and school organisation, councils retain </w:t>
      </w:r>
      <w:proofErr w:type="gramStart"/>
      <w:r w:rsidRPr="1173D8C1">
        <w:rPr>
          <w:rFonts w:ascii="Arial" w:eastAsia="Arial" w:hAnsi="Arial" w:cs="Arial"/>
          <w:color w:val="000000" w:themeColor="text1"/>
          <w:sz w:val="24"/>
          <w:szCs w:val="24"/>
        </w:rPr>
        <w:t>the majority of</w:t>
      </w:r>
      <w:proofErr w:type="gramEnd"/>
      <w:r w:rsidRPr="1173D8C1">
        <w:rPr>
          <w:rFonts w:ascii="Arial" w:eastAsia="Arial" w:hAnsi="Arial" w:cs="Arial"/>
          <w:color w:val="000000" w:themeColor="text1"/>
          <w:sz w:val="24"/>
          <w:szCs w:val="24"/>
        </w:rPr>
        <w:t xml:space="preserve"> their statutory duties and continue to play a crucial role as champions of educational excellence for all children and young people in their areas.</w:t>
      </w:r>
    </w:p>
    <w:p w14:paraId="79B1EB06" w14:textId="77777777" w:rsidR="00D74D24" w:rsidRDefault="7C80972E" w:rsidP="00D74D24">
      <w:pPr>
        <w:spacing w:line="257" w:lineRule="auto"/>
        <w:rPr>
          <w:rFonts w:ascii="Arial" w:eastAsia="Arial" w:hAnsi="Arial" w:cs="Arial"/>
          <w:sz w:val="24"/>
          <w:szCs w:val="24"/>
        </w:rPr>
      </w:pPr>
      <w:r w:rsidRPr="1173D8C1">
        <w:rPr>
          <w:rFonts w:ascii="Arial" w:eastAsia="Arial" w:hAnsi="Arial" w:cs="Arial"/>
          <w:sz w:val="24"/>
          <w:szCs w:val="24"/>
        </w:rPr>
        <w:t>Throughout this new strategy, we outline how our statutory duties and responsibilities will be discharged to support the best outcomes for Shropshire’s children and young people.</w:t>
      </w:r>
    </w:p>
    <w:p w14:paraId="3A883D6B" w14:textId="77777777" w:rsidR="00D74D24" w:rsidRDefault="00D74D24" w:rsidP="00D74D24">
      <w:pPr>
        <w:spacing w:line="257" w:lineRule="auto"/>
        <w:rPr>
          <w:rFonts w:ascii="Arial" w:eastAsia="Arial" w:hAnsi="Arial" w:cs="Arial"/>
          <w:sz w:val="24"/>
          <w:szCs w:val="24"/>
        </w:rPr>
      </w:pPr>
    </w:p>
    <w:p w14:paraId="2479AA66" w14:textId="39923F04" w:rsidR="00A95556" w:rsidRPr="00D74D24" w:rsidRDefault="00A95556" w:rsidP="00D74D24">
      <w:pPr>
        <w:spacing w:line="257" w:lineRule="auto"/>
        <w:rPr>
          <w:rFonts w:ascii="Arial" w:eastAsia="Arial" w:hAnsi="Arial" w:cs="Arial"/>
          <w:sz w:val="24"/>
          <w:szCs w:val="24"/>
        </w:rPr>
      </w:pPr>
      <w:r w:rsidRPr="1173D8C1">
        <w:rPr>
          <w:rFonts w:ascii="Arial" w:eastAsia="Arial" w:hAnsi="Arial" w:cs="Arial"/>
          <w:b/>
          <w:bCs/>
          <w:color w:val="000000" w:themeColor="text1"/>
          <w:sz w:val="24"/>
          <w:szCs w:val="24"/>
        </w:rPr>
        <w:t>Statutory Responsibilities for Educational Excellence</w:t>
      </w:r>
    </w:p>
    <w:p w14:paraId="7570E854" w14:textId="5849AE15" w:rsidR="00A95556" w:rsidRDefault="00A95556"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 xml:space="preserve">Section 13a of the Education Act 1996 outlines the current statutory obligations of local authorities regarding educational excellence. </w:t>
      </w:r>
    </w:p>
    <w:p w14:paraId="74F96278" w14:textId="274AF0C3" w:rsidR="00A95556" w:rsidRDefault="6228E834"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L</w:t>
      </w:r>
      <w:r w:rsidR="00A95556" w:rsidRPr="1173D8C1">
        <w:rPr>
          <w:rFonts w:ascii="Arial" w:eastAsia="Arial" w:hAnsi="Arial" w:cs="Arial"/>
          <w:color w:val="000000" w:themeColor="text1"/>
          <w:sz w:val="24"/>
          <w:szCs w:val="24"/>
        </w:rPr>
        <w:t>ocal authorities must carry out their education functions with the aim of promoting high standards. This duty exists within a landscape where schools and education settings have increasing autonomy and where there is a shifting model of accountability. Crucially, there is an expectation that schools themselves lead their own improvement.</w:t>
      </w:r>
    </w:p>
    <w:p w14:paraId="10AB6F40" w14:textId="75CB466E" w:rsidR="00D05C58" w:rsidRDefault="003D06E0" w:rsidP="1173D8C1">
      <w:pPr>
        <w:pStyle w:val="Heading1"/>
        <w:rPr>
          <w:rFonts w:ascii="Arial" w:eastAsia="Arial" w:hAnsi="Arial" w:cs="Arial"/>
          <w:color w:val="auto"/>
          <w:sz w:val="24"/>
          <w:szCs w:val="24"/>
        </w:rPr>
      </w:pPr>
      <w:r w:rsidRPr="1173D8C1">
        <w:rPr>
          <w:rFonts w:ascii="Arial" w:eastAsia="Arial" w:hAnsi="Arial" w:cs="Arial"/>
          <w:color w:val="auto"/>
          <w:sz w:val="24"/>
          <w:szCs w:val="24"/>
        </w:rPr>
        <w:lastRenderedPageBreak/>
        <w:t>“</w:t>
      </w:r>
      <w:r w:rsidR="00D05C58" w:rsidRPr="1173D8C1">
        <w:rPr>
          <w:rFonts w:ascii="Arial" w:eastAsia="Arial" w:hAnsi="Arial" w:cs="Arial"/>
          <w:color w:val="auto"/>
          <w:sz w:val="24"/>
          <w:szCs w:val="24"/>
        </w:rPr>
        <w:t xml:space="preserve">Local authorities have overarching responsibility for safeguarding and promoting the welfare of all children and young people in their area, regardless of the types of educational settings they attend. There are </w:t>
      </w:r>
      <w:proofErr w:type="gramStart"/>
      <w:r w:rsidR="00D05C58" w:rsidRPr="1173D8C1">
        <w:rPr>
          <w:rFonts w:ascii="Arial" w:eastAsia="Arial" w:hAnsi="Arial" w:cs="Arial"/>
          <w:color w:val="auto"/>
          <w:sz w:val="24"/>
          <w:szCs w:val="24"/>
        </w:rPr>
        <w:t>a number of</w:t>
      </w:r>
      <w:proofErr w:type="gramEnd"/>
      <w:r w:rsidR="00D05C58" w:rsidRPr="1173D8C1">
        <w:rPr>
          <w:rFonts w:ascii="Arial" w:eastAsia="Arial" w:hAnsi="Arial" w:cs="Arial"/>
          <w:color w:val="auto"/>
          <w:sz w:val="24"/>
          <w:szCs w:val="24"/>
        </w:rPr>
        <w:t xml:space="preserve"> statutory duties under the 1989 and 2004 Children Acts which make this clear. In order to fulfil these duties effectively, local authorities need to work in partnership with all schools (including independent schools), appropriate religious bodies and further education and sixth form colleges in their area</w:t>
      </w:r>
      <w:r w:rsidRPr="1173D8C1">
        <w:rPr>
          <w:rFonts w:ascii="Arial" w:eastAsia="Arial" w:hAnsi="Arial" w:cs="Arial"/>
          <w:color w:val="auto"/>
          <w:sz w:val="24"/>
          <w:szCs w:val="24"/>
        </w:rPr>
        <w:t>”</w:t>
      </w:r>
      <w:r w:rsidR="00D05C58" w:rsidRPr="1173D8C1">
        <w:rPr>
          <w:rFonts w:ascii="Arial" w:eastAsia="Arial" w:hAnsi="Arial" w:cs="Arial"/>
          <w:color w:val="auto"/>
          <w:sz w:val="24"/>
          <w:szCs w:val="24"/>
        </w:rPr>
        <w:t xml:space="preserve"> (</w:t>
      </w:r>
      <w:hyperlink r:id="rId11">
        <w:r w:rsidR="004717DF" w:rsidRPr="1173D8C1">
          <w:rPr>
            <w:rStyle w:val="Hyperlink"/>
            <w:rFonts w:ascii="Arial" w:eastAsia="Arial" w:hAnsi="Arial" w:cs="Arial"/>
            <w:sz w:val="24"/>
            <w:szCs w:val="24"/>
          </w:rPr>
          <w:t>Support and intervention in schools - GOV.UK</w:t>
        </w:r>
      </w:hyperlink>
      <w:r w:rsidR="004717DF" w:rsidRPr="1173D8C1">
        <w:rPr>
          <w:rFonts w:ascii="Arial" w:eastAsia="Arial" w:hAnsi="Arial" w:cs="Arial"/>
          <w:color w:val="auto"/>
          <w:sz w:val="24"/>
          <w:szCs w:val="24"/>
        </w:rPr>
        <w:t>:p</w:t>
      </w:r>
      <w:r w:rsidRPr="1173D8C1">
        <w:rPr>
          <w:rFonts w:ascii="Arial" w:eastAsia="Arial" w:hAnsi="Arial" w:cs="Arial"/>
          <w:color w:val="auto"/>
          <w:sz w:val="24"/>
          <w:szCs w:val="24"/>
        </w:rPr>
        <w:t>40)</w:t>
      </w:r>
      <w:r w:rsidR="00D05C58" w:rsidRPr="1173D8C1">
        <w:rPr>
          <w:rFonts w:ascii="Arial" w:eastAsia="Arial" w:hAnsi="Arial" w:cs="Arial"/>
          <w:color w:val="auto"/>
          <w:sz w:val="24"/>
          <w:szCs w:val="24"/>
        </w:rPr>
        <w:t>.</w:t>
      </w:r>
    </w:p>
    <w:p w14:paraId="682C9543" w14:textId="622BFB1C" w:rsidR="00A95556" w:rsidRPr="00A140FB" w:rsidRDefault="00A95556" w:rsidP="1173D8C1">
      <w:pPr>
        <w:pStyle w:val="Heading1"/>
        <w:rPr>
          <w:rFonts w:ascii="Arial" w:eastAsia="Arial" w:hAnsi="Arial" w:cs="Arial"/>
          <w:color w:val="000000" w:themeColor="text1"/>
          <w:sz w:val="24"/>
          <w:szCs w:val="24"/>
        </w:rPr>
      </w:pPr>
      <w:r w:rsidRPr="1173D8C1">
        <w:rPr>
          <w:rFonts w:ascii="Arial" w:eastAsia="Arial" w:hAnsi="Arial" w:cs="Arial"/>
          <w:b/>
          <w:bCs/>
          <w:color w:val="000000" w:themeColor="text1"/>
          <w:sz w:val="24"/>
          <w:szCs w:val="24"/>
        </w:rPr>
        <w:t>Strategic Role in School Improvement</w:t>
      </w:r>
    </w:p>
    <w:p w14:paraId="51D9403A" w14:textId="0430E1C4" w:rsidR="00A95556" w:rsidRPr="00A140FB" w:rsidRDefault="00A95556" w:rsidP="1173D8C1">
      <w:pPr>
        <w:pStyle w:val="Heading1"/>
        <w:rPr>
          <w:rFonts w:ascii="Arial" w:eastAsia="Arial" w:hAnsi="Arial" w:cs="Arial"/>
          <w:color w:val="000000" w:themeColor="text1"/>
          <w:sz w:val="24"/>
          <w:szCs w:val="24"/>
        </w:rPr>
      </w:pPr>
      <w:r w:rsidRPr="1173D8C1">
        <w:rPr>
          <w:rFonts w:ascii="Arial" w:eastAsia="Arial" w:hAnsi="Arial" w:cs="Arial"/>
          <w:color w:val="000000" w:themeColor="text1"/>
          <w:sz w:val="24"/>
          <w:szCs w:val="24"/>
        </w:rPr>
        <w:t>The Education and Inspections Act 2006 further defines the strategic role of the local authority in supporting improvement across schools and education settings. The Act establishes the local authority as:</w:t>
      </w:r>
    </w:p>
    <w:p w14:paraId="50DA6D9A" w14:textId="77777777" w:rsidR="00A95556" w:rsidRPr="00A140FB" w:rsidRDefault="00A95556" w:rsidP="1173D8C1">
      <w:pPr>
        <w:pStyle w:val="ListParagraph"/>
        <w:numPr>
          <w:ilvl w:val="0"/>
          <w:numId w:val="6"/>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A ‘champion’ for the needs of children, young people, and their families.</w:t>
      </w:r>
    </w:p>
    <w:p w14:paraId="0680A86F" w14:textId="77777777" w:rsidR="00A95556" w:rsidRPr="00A140FB" w:rsidRDefault="00A95556" w:rsidP="1173D8C1">
      <w:pPr>
        <w:pStyle w:val="ListParagraph"/>
        <w:numPr>
          <w:ilvl w:val="0"/>
          <w:numId w:val="6"/>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Responsible for planning, commissioning, and assuring the quality of educational services.</w:t>
      </w:r>
    </w:p>
    <w:p w14:paraId="5AE64001" w14:textId="77777777" w:rsidR="00A95556" w:rsidRPr="00A140FB" w:rsidRDefault="00A95556" w:rsidP="1173D8C1">
      <w:pPr>
        <w:pStyle w:val="ListParagraph"/>
        <w:numPr>
          <w:ilvl w:val="0"/>
          <w:numId w:val="6"/>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Tasked with challenging schools and educational settings, commissioning support when necessary, and intervening in management and governance where appropriate.</w:t>
      </w:r>
    </w:p>
    <w:p w14:paraId="085E9E95" w14:textId="028CECE4" w:rsidR="00A95556" w:rsidRPr="00A140FB" w:rsidRDefault="00A95556" w:rsidP="1173D8C1">
      <w:pPr>
        <w:pStyle w:val="ListParagraph"/>
        <w:numPr>
          <w:ilvl w:val="0"/>
          <w:numId w:val="6"/>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 xml:space="preserve">Required to raise concerns about </w:t>
      </w:r>
      <w:r w:rsidR="00A868AA" w:rsidRPr="1173D8C1">
        <w:rPr>
          <w:rFonts w:ascii="Arial" w:eastAsia="Arial" w:hAnsi="Arial" w:cs="Arial"/>
          <w:color w:val="000000" w:themeColor="text1"/>
          <w:sz w:val="24"/>
          <w:szCs w:val="24"/>
        </w:rPr>
        <w:t>the performance of academies/free/independent schools</w:t>
      </w:r>
      <w:r w:rsidRPr="1173D8C1">
        <w:rPr>
          <w:rFonts w:ascii="Arial" w:eastAsia="Arial" w:hAnsi="Arial" w:cs="Arial"/>
          <w:color w:val="000000" w:themeColor="text1"/>
          <w:sz w:val="24"/>
          <w:szCs w:val="24"/>
        </w:rPr>
        <w:t xml:space="preserve"> directly with the Department for Education.</w:t>
      </w:r>
    </w:p>
    <w:p w14:paraId="38782A34" w14:textId="77777777" w:rsidR="00A95556" w:rsidRPr="00A140FB" w:rsidRDefault="00A95556" w:rsidP="1173D8C1">
      <w:pPr>
        <w:pStyle w:val="ListParagraph"/>
        <w:numPr>
          <w:ilvl w:val="0"/>
          <w:numId w:val="6"/>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Obliged to refer concerns about Early Years settings to the childminder agency and/or Ofsted.</w:t>
      </w:r>
    </w:p>
    <w:p w14:paraId="70EAE077" w14:textId="77777777" w:rsidR="00A95556" w:rsidRPr="00A140FB" w:rsidRDefault="00A95556" w:rsidP="1173D8C1">
      <w:pPr>
        <w:pStyle w:val="Heading1"/>
        <w:rPr>
          <w:rFonts w:ascii="Arial" w:eastAsia="Arial" w:hAnsi="Arial" w:cs="Arial"/>
          <w:b/>
          <w:bCs/>
          <w:color w:val="000000" w:themeColor="text1"/>
          <w:sz w:val="24"/>
          <w:szCs w:val="24"/>
        </w:rPr>
      </w:pPr>
      <w:r w:rsidRPr="1173D8C1">
        <w:rPr>
          <w:rFonts w:ascii="Arial" w:eastAsia="Arial" w:hAnsi="Arial" w:cs="Arial"/>
          <w:b/>
          <w:bCs/>
          <w:color w:val="000000" w:themeColor="text1"/>
          <w:sz w:val="24"/>
          <w:szCs w:val="24"/>
        </w:rPr>
        <w:t>Responding to Concerns and Powers of Intervention</w:t>
      </w:r>
    </w:p>
    <w:p w14:paraId="24C5379C" w14:textId="77777777" w:rsidR="00A95556" w:rsidRPr="00A140FB" w:rsidRDefault="00A95556"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The 2006 Act also gives local authorities a duty to respond to parental concerns about the quality of local schools. It grants new powers to intervene earlier in maintained schools that are underperforming. Specifically, Part 4 of the Act enables:</w:t>
      </w:r>
    </w:p>
    <w:p w14:paraId="38C9C23B" w14:textId="77777777" w:rsidR="00A95556" w:rsidRPr="00A140FB" w:rsidRDefault="00A95556" w:rsidP="1173D8C1">
      <w:pPr>
        <w:pStyle w:val="ListParagraph"/>
        <w:numPr>
          <w:ilvl w:val="0"/>
          <w:numId w:val="7"/>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Early action to address school underperformance before it becomes entrenched and leads to formal failure.</w:t>
      </w:r>
    </w:p>
    <w:p w14:paraId="319B992B" w14:textId="77777777" w:rsidR="00A95556" w:rsidRPr="00A140FB" w:rsidRDefault="00A95556" w:rsidP="1173D8C1">
      <w:pPr>
        <w:pStyle w:val="ListParagraph"/>
        <w:numPr>
          <w:ilvl w:val="0"/>
          <w:numId w:val="7"/>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Immediate provision of effective support and challenge when standards are found to be unacceptable, ensuring rapid improvement.</w:t>
      </w:r>
    </w:p>
    <w:p w14:paraId="7927DA82" w14:textId="77777777" w:rsidR="00A95556" w:rsidRPr="00A140FB" w:rsidRDefault="00A95556" w:rsidP="1173D8C1">
      <w:pPr>
        <w:pStyle w:val="ListParagraph"/>
        <w:numPr>
          <w:ilvl w:val="0"/>
          <w:numId w:val="7"/>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 xml:space="preserve">Decisive intervention if a school in ‘special measures’ fails to make sufficient progress, </w:t>
      </w:r>
      <w:proofErr w:type="gramStart"/>
      <w:r w:rsidRPr="1173D8C1">
        <w:rPr>
          <w:rFonts w:ascii="Arial" w:eastAsia="Arial" w:hAnsi="Arial" w:cs="Arial"/>
          <w:color w:val="000000" w:themeColor="text1"/>
          <w:sz w:val="24"/>
          <w:szCs w:val="24"/>
        </w:rPr>
        <w:t>in order to</w:t>
      </w:r>
      <w:proofErr w:type="gramEnd"/>
      <w:r w:rsidRPr="1173D8C1">
        <w:rPr>
          <w:rFonts w:ascii="Arial" w:eastAsia="Arial" w:hAnsi="Arial" w:cs="Arial"/>
          <w:color w:val="000000" w:themeColor="text1"/>
          <w:sz w:val="24"/>
          <w:szCs w:val="24"/>
        </w:rPr>
        <w:t xml:space="preserve"> protect the education and life chances of pupils.</w:t>
      </w:r>
    </w:p>
    <w:p w14:paraId="199EBC7B" w14:textId="1D1BDE09" w:rsidR="00303784" w:rsidRPr="00A140FB" w:rsidRDefault="00A95556" w:rsidP="1173D8C1">
      <w:pPr>
        <w:pStyle w:val="Heading1"/>
        <w:rPr>
          <w:rFonts w:ascii="Arial" w:eastAsia="Arial" w:hAnsi="Arial" w:cs="Arial"/>
          <w:b/>
          <w:bCs/>
          <w:color w:val="000000" w:themeColor="text1"/>
          <w:sz w:val="24"/>
          <w:szCs w:val="24"/>
        </w:rPr>
      </w:pPr>
      <w:r w:rsidRPr="1173D8C1">
        <w:rPr>
          <w:rFonts w:ascii="Arial" w:eastAsia="Arial" w:hAnsi="Arial" w:cs="Arial"/>
          <w:b/>
          <w:bCs/>
          <w:color w:val="000000" w:themeColor="text1"/>
          <w:sz w:val="24"/>
          <w:szCs w:val="24"/>
        </w:rPr>
        <w:t>Use of Intervention Powers</w:t>
      </w:r>
    </w:p>
    <w:p w14:paraId="36646AB9" w14:textId="6BC0B57C" w:rsidR="002D4082" w:rsidRPr="00A140FB" w:rsidRDefault="48959CF8"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With respect to maintained school, t</w:t>
      </w:r>
      <w:r w:rsidR="00A95556" w:rsidRPr="1173D8C1">
        <w:rPr>
          <w:rFonts w:ascii="Arial" w:eastAsia="Arial" w:hAnsi="Arial" w:cs="Arial"/>
          <w:color w:val="000000" w:themeColor="text1"/>
          <w:sz w:val="24"/>
          <w:szCs w:val="24"/>
        </w:rPr>
        <w:t xml:space="preserve">he Act </w:t>
      </w:r>
      <w:r w:rsidR="34045D0E" w:rsidRPr="1173D8C1">
        <w:rPr>
          <w:rFonts w:ascii="Arial" w:eastAsia="Arial" w:hAnsi="Arial" w:cs="Arial"/>
          <w:color w:val="000000" w:themeColor="text1"/>
          <w:sz w:val="24"/>
          <w:szCs w:val="24"/>
        </w:rPr>
        <w:t>provides a clear responsibility on</w:t>
      </w:r>
      <w:r w:rsidR="00A95556" w:rsidRPr="1173D8C1">
        <w:rPr>
          <w:rFonts w:ascii="Arial" w:eastAsia="Arial" w:hAnsi="Arial" w:cs="Arial"/>
          <w:color w:val="000000" w:themeColor="text1"/>
          <w:sz w:val="24"/>
          <w:szCs w:val="24"/>
        </w:rPr>
        <w:t xml:space="preserve"> local authorities to intervene</w:t>
      </w:r>
      <w:r w:rsidR="349C8404" w:rsidRPr="1173D8C1">
        <w:rPr>
          <w:rFonts w:ascii="Arial" w:eastAsia="Arial" w:hAnsi="Arial" w:cs="Arial"/>
          <w:color w:val="000000" w:themeColor="text1"/>
          <w:sz w:val="24"/>
          <w:szCs w:val="24"/>
        </w:rPr>
        <w:t xml:space="preserve"> where </w:t>
      </w:r>
      <w:r w:rsidR="00A95556" w:rsidRPr="1173D8C1">
        <w:rPr>
          <w:rFonts w:ascii="Arial" w:eastAsia="Arial" w:hAnsi="Arial" w:cs="Arial"/>
          <w:color w:val="000000" w:themeColor="text1"/>
          <w:sz w:val="24"/>
          <w:szCs w:val="24"/>
        </w:rPr>
        <w:t>schools</w:t>
      </w:r>
      <w:r w:rsidR="237422E5" w:rsidRPr="1173D8C1">
        <w:rPr>
          <w:rFonts w:ascii="Arial" w:eastAsia="Arial" w:hAnsi="Arial" w:cs="Arial"/>
          <w:color w:val="000000" w:themeColor="text1"/>
          <w:sz w:val="24"/>
          <w:szCs w:val="24"/>
        </w:rPr>
        <w:t xml:space="preserve"> </w:t>
      </w:r>
      <w:r w:rsidR="00A95556" w:rsidRPr="1173D8C1">
        <w:rPr>
          <w:rFonts w:ascii="Arial" w:eastAsia="Arial" w:hAnsi="Arial" w:cs="Arial"/>
          <w:color w:val="000000" w:themeColor="text1"/>
          <w:sz w:val="24"/>
          <w:szCs w:val="24"/>
        </w:rPr>
        <w:t>are causing concern. These expanded statutory powers are designed to ensure every child receives the quality of education and opportunities they deserve. Shropshire Council will employ these intervention powers as appropriate. The Education Quality and Saf</w:t>
      </w:r>
      <w:r w:rsidR="00D8220A" w:rsidRPr="1173D8C1">
        <w:rPr>
          <w:rFonts w:ascii="Arial" w:eastAsia="Arial" w:hAnsi="Arial" w:cs="Arial"/>
          <w:color w:val="000000" w:themeColor="text1"/>
          <w:sz w:val="24"/>
          <w:szCs w:val="24"/>
        </w:rPr>
        <w:t>eguarding</w:t>
      </w:r>
      <w:r w:rsidR="00A95556" w:rsidRPr="1173D8C1">
        <w:rPr>
          <w:rFonts w:ascii="Arial" w:eastAsia="Arial" w:hAnsi="Arial" w:cs="Arial"/>
          <w:color w:val="000000" w:themeColor="text1"/>
          <w:sz w:val="24"/>
          <w:szCs w:val="24"/>
        </w:rPr>
        <w:t xml:space="preserve"> team will work collaboratively with other teams across the local authority to gather evidence and </w:t>
      </w:r>
      <w:r w:rsidR="00A95556" w:rsidRPr="1173D8C1">
        <w:rPr>
          <w:rFonts w:ascii="Arial" w:eastAsia="Arial" w:hAnsi="Arial" w:cs="Arial"/>
          <w:color w:val="000000" w:themeColor="text1"/>
          <w:sz w:val="24"/>
          <w:szCs w:val="24"/>
        </w:rPr>
        <w:lastRenderedPageBreak/>
        <w:t>information about schools’ vulnerabilities, ensuring timely and effective support or intervention when required.</w:t>
      </w:r>
    </w:p>
    <w:p w14:paraId="0C22C99C" w14:textId="6F1499C4" w:rsidR="00D8220A" w:rsidRDefault="00D8220A"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 xml:space="preserve">This is </w:t>
      </w:r>
      <w:r w:rsidR="6FA59F5E" w:rsidRPr="1173D8C1">
        <w:rPr>
          <w:rFonts w:ascii="Arial" w:eastAsia="Arial" w:hAnsi="Arial" w:cs="Arial"/>
          <w:color w:val="000000" w:themeColor="text1"/>
          <w:sz w:val="24"/>
          <w:szCs w:val="24"/>
        </w:rPr>
        <w:t xml:space="preserve">part of an </w:t>
      </w:r>
      <w:r w:rsidRPr="1173D8C1">
        <w:rPr>
          <w:rFonts w:ascii="Arial" w:eastAsia="Arial" w:hAnsi="Arial" w:cs="Arial"/>
          <w:color w:val="000000" w:themeColor="text1"/>
          <w:sz w:val="24"/>
          <w:szCs w:val="24"/>
        </w:rPr>
        <w:t>ongoing</w:t>
      </w:r>
      <w:r w:rsidR="15FAFFA1" w:rsidRPr="1173D8C1">
        <w:rPr>
          <w:rFonts w:ascii="Arial" w:eastAsia="Arial" w:hAnsi="Arial" w:cs="Arial"/>
          <w:color w:val="000000" w:themeColor="text1"/>
          <w:sz w:val="24"/>
          <w:szCs w:val="24"/>
        </w:rPr>
        <w:t xml:space="preserve"> process </w:t>
      </w:r>
      <w:r w:rsidR="4A19F1F0" w:rsidRPr="1173D8C1">
        <w:rPr>
          <w:rFonts w:ascii="Arial" w:eastAsia="Arial" w:hAnsi="Arial" w:cs="Arial"/>
          <w:color w:val="000000" w:themeColor="text1"/>
          <w:sz w:val="24"/>
          <w:szCs w:val="24"/>
        </w:rPr>
        <w:t>built on strong relationships, respect and effective communication.</w:t>
      </w:r>
      <w:r w:rsidRPr="1173D8C1">
        <w:rPr>
          <w:rFonts w:ascii="Arial" w:eastAsia="Arial" w:hAnsi="Arial" w:cs="Arial"/>
          <w:color w:val="000000" w:themeColor="text1"/>
          <w:sz w:val="24"/>
          <w:szCs w:val="24"/>
        </w:rPr>
        <w:t xml:space="preserve"> Where schools are deemed to require additional support, this will be </w:t>
      </w:r>
      <w:r w:rsidR="6E99928B" w:rsidRPr="1173D8C1">
        <w:rPr>
          <w:rFonts w:ascii="Arial" w:eastAsia="Arial" w:hAnsi="Arial" w:cs="Arial"/>
          <w:color w:val="000000" w:themeColor="text1"/>
          <w:sz w:val="24"/>
          <w:szCs w:val="24"/>
        </w:rPr>
        <w:t>determined,</w:t>
      </w:r>
      <w:r w:rsidRPr="1173D8C1">
        <w:rPr>
          <w:rFonts w:ascii="Arial" w:eastAsia="Arial" w:hAnsi="Arial" w:cs="Arial"/>
          <w:color w:val="000000" w:themeColor="text1"/>
          <w:sz w:val="24"/>
          <w:szCs w:val="24"/>
        </w:rPr>
        <w:t xml:space="preserve"> when </w:t>
      </w:r>
      <w:r w:rsidR="00A140FB" w:rsidRPr="1173D8C1">
        <w:rPr>
          <w:rFonts w:ascii="Arial" w:eastAsia="Arial" w:hAnsi="Arial" w:cs="Arial"/>
          <w:color w:val="000000" w:themeColor="text1"/>
          <w:sz w:val="24"/>
          <w:szCs w:val="24"/>
        </w:rPr>
        <w:t>necessary,</w:t>
      </w:r>
      <w:r w:rsidRPr="1173D8C1">
        <w:rPr>
          <w:rFonts w:ascii="Arial" w:eastAsia="Arial" w:hAnsi="Arial" w:cs="Arial"/>
          <w:color w:val="000000" w:themeColor="text1"/>
          <w:sz w:val="24"/>
          <w:szCs w:val="24"/>
        </w:rPr>
        <w:t xml:space="preserve"> </w:t>
      </w:r>
      <w:proofErr w:type="gramStart"/>
      <w:r w:rsidRPr="1173D8C1">
        <w:rPr>
          <w:rFonts w:ascii="Arial" w:eastAsia="Arial" w:hAnsi="Arial" w:cs="Arial"/>
          <w:color w:val="000000" w:themeColor="text1"/>
          <w:sz w:val="24"/>
          <w:szCs w:val="24"/>
        </w:rPr>
        <w:t>in order to</w:t>
      </w:r>
      <w:proofErr w:type="gramEnd"/>
      <w:r w:rsidRPr="1173D8C1">
        <w:rPr>
          <w:rFonts w:ascii="Arial" w:eastAsia="Arial" w:hAnsi="Arial" w:cs="Arial"/>
          <w:color w:val="000000" w:themeColor="text1"/>
          <w:sz w:val="24"/>
          <w:szCs w:val="24"/>
        </w:rPr>
        <w:t xml:space="preserve"> ensure that swift action is taken to address</w:t>
      </w:r>
      <w:r w:rsidR="00EC6FE3">
        <w:rPr>
          <w:rFonts w:ascii="Arial" w:eastAsia="Arial" w:hAnsi="Arial" w:cs="Arial"/>
          <w:color w:val="000000" w:themeColor="text1"/>
          <w:sz w:val="24"/>
          <w:szCs w:val="24"/>
        </w:rPr>
        <w:t xml:space="preserve"> concerns.</w:t>
      </w:r>
    </w:p>
    <w:p w14:paraId="5FD8526D" w14:textId="77777777" w:rsidR="008333A0" w:rsidRDefault="008333A0" w:rsidP="1173D8C1">
      <w:pPr>
        <w:rPr>
          <w:rFonts w:ascii="Arial" w:eastAsia="Arial" w:hAnsi="Arial" w:cs="Arial"/>
          <w:color w:val="000000" w:themeColor="text1"/>
          <w:sz w:val="24"/>
          <w:szCs w:val="24"/>
        </w:rPr>
      </w:pPr>
    </w:p>
    <w:p w14:paraId="6DDA666F" w14:textId="143B809D" w:rsidR="008333A0" w:rsidRPr="00C35294" w:rsidRDefault="008333A0" w:rsidP="1173D8C1">
      <w:pPr>
        <w:rPr>
          <w:rFonts w:ascii="Arial" w:eastAsia="Arial" w:hAnsi="Arial" w:cs="Arial"/>
          <w:b/>
          <w:bCs/>
          <w:color w:val="000000" w:themeColor="text1"/>
          <w:sz w:val="24"/>
          <w:szCs w:val="24"/>
        </w:rPr>
      </w:pPr>
      <w:r w:rsidRPr="00C35294">
        <w:rPr>
          <w:rFonts w:ascii="Arial" w:eastAsia="Arial" w:hAnsi="Arial" w:cs="Arial"/>
          <w:b/>
          <w:bCs/>
          <w:color w:val="000000" w:themeColor="text1"/>
          <w:sz w:val="24"/>
          <w:szCs w:val="24"/>
        </w:rPr>
        <w:t>Role of the Director of Children’s Services</w:t>
      </w:r>
    </w:p>
    <w:p w14:paraId="2A420C90" w14:textId="3831CCFC" w:rsidR="008333A0" w:rsidRDefault="00381814" w:rsidP="1173D8C1">
      <w:pPr>
        <w:rPr>
          <w:rFonts w:ascii="Arial" w:eastAsia="Arial" w:hAnsi="Arial" w:cs="Arial"/>
          <w:color w:val="000000" w:themeColor="text1"/>
          <w:sz w:val="24"/>
          <w:szCs w:val="24"/>
        </w:rPr>
      </w:pPr>
      <w:r w:rsidRPr="00381814">
        <w:rPr>
          <w:rFonts w:ascii="Arial" w:eastAsia="Arial" w:hAnsi="Arial" w:cs="Arial"/>
          <w:color w:val="000000" w:themeColor="text1"/>
          <w:sz w:val="24"/>
          <w:szCs w:val="24"/>
        </w:rPr>
        <w:t>Section 18 of the Children Act 2004 requires every top tier local authority to appoint a Director of Children’s Services.</w:t>
      </w:r>
      <w:r w:rsidRPr="00381814">
        <w:t xml:space="preserve"> </w:t>
      </w:r>
      <w:r w:rsidRPr="00381814">
        <w:rPr>
          <w:rFonts w:ascii="Arial" w:eastAsia="Arial" w:hAnsi="Arial" w:cs="Arial"/>
          <w:color w:val="000000" w:themeColor="text1"/>
          <w:sz w:val="24"/>
          <w:szCs w:val="24"/>
        </w:rPr>
        <w:t>The DCS has professional responsibility for the leadership, strategy and effectiveness of local authority children’s services</w:t>
      </w:r>
      <w:r>
        <w:rPr>
          <w:rFonts w:ascii="Arial" w:eastAsia="Arial" w:hAnsi="Arial" w:cs="Arial"/>
          <w:color w:val="000000" w:themeColor="text1"/>
          <w:sz w:val="24"/>
          <w:szCs w:val="24"/>
        </w:rPr>
        <w:t xml:space="preserve">. </w:t>
      </w:r>
      <w:r w:rsidR="00C74DA9" w:rsidRPr="00C74DA9">
        <w:rPr>
          <w:rFonts w:ascii="Arial" w:eastAsia="Arial" w:hAnsi="Arial" w:cs="Arial"/>
          <w:color w:val="000000" w:themeColor="text1"/>
          <w:sz w:val="24"/>
          <w:szCs w:val="24"/>
        </w:rPr>
        <w:t xml:space="preserve">The DCS is responsible for the performance of local authority functions relating to the education and social care of children and young people. The DCS is responsible for ensuring that effective systems are in place for discharging these functions, including where a local authority has commissioned any services from another provider rather than delivering them itself. </w:t>
      </w:r>
    </w:p>
    <w:p w14:paraId="38F4B16A" w14:textId="2F27EF42" w:rsidR="1173D8C1" w:rsidRDefault="00C74DA9" w:rsidP="1173D8C1">
      <w:pPr>
        <w:rPr>
          <w:rFonts w:ascii="Arial" w:eastAsia="Arial" w:hAnsi="Arial" w:cs="Arial"/>
          <w:color w:val="000000" w:themeColor="text1"/>
          <w:sz w:val="24"/>
          <w:szCs w:val="24"/>
        </w:rPr>
      </w:pPr>
      <w:r w:rsidRPr="00D13307">
        <w:rPr>
          <w:rFonts w:ascii="Arial" w:eastAsia="Arial" w:hAnsi="Arial" w:cs="Arial"/>
          <w:color w:val="000000" w:themeColor="text1"/>
          <w:sz w:val="24"/>
          <w:szCs w:val="24"/>
        </w:rPr>
        <w:t>The Education Quality and Safeguarding team plays a pivotal role in supporting the Director of Children’s Services to discharge their statutory responsibilities effectively. This team works closely with schools, providing expert guidance, challenge, and practical assistance to ensure that educational standards and safeguarding practices are consistently robust. Through regular monitoring, sharing of best practice, and targeted support, the team helps to address areas of concern swiftly, foster school improvement, and ensure that safeguarding arrangements meet the highest standards across all settings.</w:t>
      </w:r>
    </w:p>
    <w:p w14:paraId="24F1579C" w14:textId="77777777" w:rsidR="00EC6FE3" w:rsidRPr="00EC6FE3" w:rsidRDefault="00EC6FE3" w:rsidP="1173D8C1">
      <w:pPr>
        <w:rPr>
          <w:rFonts w:ascii="Arial" w:eastAsia="Arial" w:hAnsi="Arial" w:cs="Arial"/>
          <w:color w:val="000000" w:themeColor="text1"/>
          <w:sz w:val="24"/>
          <w:szCs w:val="24"/>
        </w:rPr>
      </w:pPr>
    </w:p>
    <w:p w14:paraId="4839590F" w14:textId="7A4E277F" w:rsidR="00D74D24" w:rsidRPr="00EC6FE3" w:rsidRDefault="002D4082" w:rsidP="1173D8C1">
      <w:pPr>
        <w:rPr>
          <w:rFonts w:ascii="Arial" w:eastAsia="Arial" w:hAnsi="Arial" w:cs="Arial"/>
          <w:b/>
          <w:bCs/>
          <w:color w:val="000000" w:themeColor="text1"/>
          <w:sz w:val="24"/>
          <w:szCs w:val="24"/>
          <w:u w:val="single"/>
        </w:rPr>
      </w:pPr>
      <w:r w:rsidRPr="00EC6FE3">
        <w:rPr>
          <w:rFonts w:ascii="Arial" w:eastAsia="Arial" w:hAnsi="Arial" w:cs="Arial"/>
          <w:b/>
          <w:bCs/>
          <w:color w:val="000000" w:themeColor="text1"/>
          <w:sz w:val="24"/>
          <w:szCs w:val="24"/>
          <w:u w:val="single"/>
        </w:rPr>
        <w:t>Core Principles</w:t>
      </w:r>
    </w:p>
    <w:p w14:paraId="3FE7A0D5" w14:textId="1BFDC306" w:rsidR="0028662D" w:rsidRPr="00EC6FE3" w:rsidRDefault="0028662D" w:rsidP="1173D8C1">
      <w:pPr>
        <w:rPr>
          <w:rFonts w:ascii="Arial" w:eastAsia="Arial" w:hAnsi="Arial" w:cs="Arial"/>
          <w:color w:val="000000" w:themeColor="text1"/>
          <w:sz w:val="24"/>
          <w:szCs w:val="24"/>
          <w:u w:val="single"/>
        </w:rPr>
      </w:pPr>
      <w:r w:rsidRPr="00EC6FE3">
        <w:rPr>
          <w:rFonts w:ascii="Arial" w:eastAsia="Arial" w:hAnsi="Arial" w:cs="Arial"/>
          <w:color w:val="000000" w:themeColor="text1"/>
          <w:sz w:val="24"/>
          <w:szCs w:val="24"/>
          <w:u w:val="single"/>
        </w:rPr>
        <w:t>Building positive relationships</w:t>
      </w:r>
    </w:p>
    <w:p w14:paraId="750A476B" w14:textId="77777777" w:rsidR="00D635BE" w:rsidRDefault="001C3F3D" w:rsidP="001C3F3D">
      <w:pPr>
        <w:rPr>
          <w:rFonts w:ascii="Arial" w:hAnsi="Arial" w:cs="Arial"/>
          <w:sz w:val="24"/>
          <w:szCs w:val="24"/>
        </w:rPr>
      </w:pPr>
      <w:r w:rsidRPr="00D635BE">
        <w:rPr>
          <w:rFonts w:ascii="Arial" w:hAnsi="Arial" w:cs="Arial"/>
          <w:sz w:val="24"/>
          <w:szCs w:val="24"/>
        </w:rPr>
        <w:t xml:space="preserve">We recognise that educational leadership is a complex and </w:t>
      </w:r>
      <w:r w:rsidR="00D635BE">
        <w:rPr>
          <w:rFonts w:ascii="Arial" w:hAnsi="Arial" w:cs="Arial"/>
          <w:sz w:val="24"/>
          <w:szCs w:val="24"/>
        </w:rPr>
        <w:t xml:space="preserve">often </w:t>
      </w:r>
      <w:r w:rsidRPr="00D635BE">
        <w:rPr>
          <w:rFonts w:ascii="Arial" w:hAnsi="Arial" w:cs="Arial"/>
          <w:sz w:val="24"/>
          <w:szCs w:val="24"/>
        </w:rPr>
        <w:t>demanding</w:t>
      </w:r>
      <w:r w:rsidR="00D635BE">
        <w:rPr>
          <w:rFonts w:ascii="Arial" w:hAnsi="Arial" w:cs="Arial"/>
          <w:sz w:val="24"/>
          <w:szCs w:val="24"/>
        </w:rPr>
        <w:t>.</w:t>
      </w:r>
      <w:r w:rsidRPr="00D635BE">
        <w:rPr>
          <w:rFonts w:ascii="Arial" w:hAnsi="Arial" w:cs="Arial"/>
          <w:sz w:val="24"/>
          <w:szCs w:val="24"/>
        </w:rPr>
        <w:t xml:space="preserve"> In all our interactions, we are committed to treating educational providers with professionalism, courtesy, empathy, and respect, and we expect the same standards in return. </w:t>
      </w:r>
    </w:p>
    <w:p w14:paraId="6F313B29" w14:textId="0333CB48" w:rsidR="001C3F3D" w:rsidRPr="00D635BE" w:rsidRDefault="001C3F3D" w:rsidP="001C3F3D">
      <w:pPr>
        <w:rPr>
          <w:rFonts w:ascii="Arial" w:hAnsi="Arial" w:cs="Arial"/>
          <w:sz w:val="24"/>
          <w:szCs w:val="24"/>
        </w:rPr>
      </w:pPr>
      <w:r w:rsidRPr="00D635BE">
        <w:rPr>
          <w:rFonts w:ascii="Arial" w:hAnsi="Arial" w:cs="Arial"/>
          <w:sz w:val="24"/>
          <w:szCs w:val="24"/>
        </w:rPr>
        <w:t>By promoting this mutual expectation, we foster an environment built on trust, understanding, and constructive partnership, ensuring that all support and challenge is delivered in a manner that values expertise and dedication on all sides—ultimately focussed on achieving the very best outcomes for children and young people.</w:t>
      </w:r>
    </w:p>
    <w:p w14:paraId="3AE59D2A" w14:textId="77777777" w:rsidR="00B10FA2" w:rsidRPr="00D635BE" w:rsidRDefault="00B10FA2" w:rsidP="1173D8C1">
      <w:pPr>
        <w:rPr>
          <w:rFonts w:ascii="Arial" w:eastAsia="Arial" w:hAnsi="Arial" w:cs="Arial"/>
          <w:b/>
          <w:bCs/>
          <w:color w:val="000000" w:themeColor="text1"/>
          <w:sz w:val="24"/>
          <w:szCs w:val="24"/>
        </w:rPr>
      </w:pPr>
    </w:p>
    <w:p w14:paraId="086692A8" w14:textId="446B77E1" w:rsidR="00B10FA2" w:rsidRPr="00D635BE" w:rsidRDefault="00B10FA2" w:rsidP="1173D8C1">
      <w:pPr>
        <w:rPr>
          <w:rFonts w:ascii="Arial" w:eastAsia="Arial" w:hAnsi="Arial" w:cs="Arial"/>
          <w:color w:val="000000" w:themeColor="text1"/>
          <w:sz w:val="24"/>
          <w:szCs w:val="24"/>
          <w:u w:val="single"/>
        </w:rPr>
      </w:pPr>
      <w:r w:rsidRPr="00D635BE">
        <w:rPr>
          <w:rFonts w:ascii="Arial" w:eastAsia="Arial" w:hAnsi="Arial" w:cs="Arial"/>
          <w:color w:val="000000" w:themeColor="text1"/>
          <w:sz w:val="24"/>
          <w:szCs w:val="24"/>
          <w:u w:val="single"/>
        </w:rPr>
        <w:t>Effective communication</w:t>
      </w:r>
    </w:p>
    <w:p w14:paraId="02810DAB" w14:textId="77777777" w:rsidR="00043529" w:rsidRPr="00D635BE" w:rsidRDefault="0090701B" w:rsidP="00541006">
      <w:pPr>
        <w:rPr>
          <w:rFonts w:ascii="Arial" w:hAnsi="Arial" w:cs="Arial"/>
          <w:sz w:val="24"/>
          <w:szCs w:val="24"/>
        </w:rPr>
      </w:pPr>
      <w:r w:rsidRPr="00D635BE">
        <w:rPr>
          <w:rFonts w:ascii="Arial" w:hAnsi="Arial" w:cs="Arial"/>
          <w:sz w:val="24"/>
          <w:szCs w:val="24"/>
        </w:rPr>
        <w:t>Shropshire Council is</w:t>
      </w:r>
      <w:r w:rsidR="00541006" w:rsidRPr="00D635BE">
        <w:rPr>
          <w:rFonts w:ascii="Arial" w:hAnsi="Arial" w:cs="Arial"/>
          <w:sz w:val="24"/>
          <w:szCs w:val="24"/>
        </w:rPr>
        <w:t xml:space="preserve"> committed to ensuring that school leaders receive timely and relevant information, with as much advance notice as possible, to enable effective planning and decision-making. Open communication will be supported through </w:t>
      </w:r>
    </w:p>
    <w:p w14:paraId="5CDBD2E0" w14:textId="749DF36A" w:rsidR="00043529" w:rsidRPr="00D635BE" w:rsidRDefault="00043529" w:rsidP="00043529">
      <w:pPr>
        <w:pStyle w:val="ListParagraph"/>
        <w:numPr>
          <w:ilvl w:val="0"/>
          <w:numId w:val="30"/>
        </w:numPr>
        <w:rPr>
          <w:rFonts w:ascii="Arial" w:hAnsi="Arial" w:cs="Arial"/>
          <w:sz w:val="24"/>
          <w:szCs w:val="24"/>
        </w:rPr>
      </w:pPr>
      <w:r w:rsidRPr="00D635BE">
        <w:rPr>
          <w:rFonts w:ascii="Arial" w:hAnsi="Arial" w:cs="Arial"/>
          <w:sz w:val="24"/>
          <w:szCs w:val="24"/>
        </w:rPr>
        <w:t xml:space="preserve">The </w:t>
      </w:r>
      <w:r w:rsidR="00541006" w:rsidRPr="00D635BE">
        <w:rPr>
          <w:rFonts w:ascii="Arial" w:hAnsi="Arial" w:cs="Arial"/>
          <w:sz w:val="24"/>
          <w:szCs w:val="24"/>
        </w:rPr>
        <w:t>weekly education update</w:t>
      </w:r>
    </w:p>
    <w:p w14:paraId="3EE40156" w14:textId="35979425" w:rsidR="00043529" w:rsidRPr="00D635BE" w:rsidRDefault="00043529" w:rsidP="00043529">
      <w:pPr>
        <w:pStyle w:val="ListParagraph"/>
        <w:numPr>
          <w:ilvl w:val="0"/>
          <w:numId w:val="30"/>
        </w:numPr>
        <w:rPr>
          <w:rFonts w:ascii="Arial" w:hAnsi="Arial" w:cs="Arial"/>
          <w:sz w:val="24"/>
          <w:szCs w:val="24"/>
        </w:rPr>
      </w:pPr>
      <w:r w:rsidRPr="00D635BE">
        <w:rPr>
          <w:rFonts w:ascii="Arial" w:hAnsi="Arial" w:cs="Arial"/>
          <w:sz w:val="24"/>
          <w:szCs w:val="24"/>
        </w:rPr>
        <w:t>T</w:t>
      </w:r>
      <w:r w:rsidR="00541006" w:rsidRPr="00D635BE">
        <w:rPr>
          <w:rFonts w:ascii="Arial" w:hAnsi="Arial" w:cs="Arial"/>
          <w:sz w:val="24"/>
          <w:szCs w:val="24"/>
        </w:rPr>
        <w:t>ermly headteacher briefings</w:t>
      </w:r>
    </w:p>
    <w:p w14:paraId="418F5878" w14:textId="1134418D" w:rsidR="00043529" w:rsidRPr="00D635BE" w:rsidRDefault="00043529" w:rsidP="00043529">
      <w:pPr>
        <w:pStyle w:val="ListParagraph"/>
        <w:numPr>
          <w:ilvl w:val="0"/>
          <w:numId w:val="30"/>
        </w:numPr>
        <w:rPr>
          <w:rFonts w:ascii="Arial" w:hAnsi="Arial" w:cs="Arial"/>
          <w:sz w:val="24"/>
          <w:szCs w:val="24"/>
        </w:rPr>
      </w:pPr>
      <w:r w:rsidRPr="00D635BE">
        <w:rPr>
          <w:rFonts w:ascii="Arial" w:hAnsi="Arial" w:cs="Arial"/>
          <w:sz w:val="24"/>
          <w:szCs w:val="24"/>
        </w:rPr>
        <w:t>The publication of the directory of LA services</w:t>
      </w:r>
      <w:r w:rsidR="002E6AB2" w:rsidRPr="00D635BE">
        <w:rPr>
          <w:rFonts w:ascii="Arial" w:hAnsi="Arial" w:cs="Arial"/>
          <w:sz w:val="24"/>
          <w:szCs w:val="24"/>
        </w:rPr>
        <w:t xml:space="preserve"> </w:t>
      </w:r>
    </w:p>
    <w:p w14:paraId="21DFC69C" w14:textId="2948DD2C" w:rsidR="00043529" w:rsidRPr="00D635BE" w:rsidRDefault="002E6AB2" w:rsidP="00D635BE">
      <w:pPr>
        <w:pStyle w:val="ListParagraph"/>
        <w:numPr>
          <w:ilvl w:val="0"/>
          <w:numId w:val="30"/>
        </w:numPr>
        <w:rPr>
          <w:rFonts w:ascii="Arial" w:hAnsi="Arial" w:cs="Arial"/>
          <w:sz w:val="24"/>
          <w:szCs w:val="24"/>
        </w:rPr>
      </w:pPr>
      <w:r w:rsidRPr="00D635BE">
        <w:rPr>
          <w:rFonts w:ascii="Arial" w:hAnsi="Arial" w:cs="Arial"/>
          <w:sz w:val="24"/>
          <w:szCs w:val="24"/>
        </w:rPr>
        <w:t>Shropshire Learning Gateway</w:t>
      </w:r>
      <w:r w:rsidR="00043529" w:rsidRPr="00D635BE">
        <w:rPr>
          <w:rFonts w:ascii="Arial" w:hAnsi="Arial" w:cs="Arial"/>
          <w:sz w:val="24"/>
          <w:szCs w:val="24"/>
        </w:rPr>
        <w:t>.</w:t>
      </w:r>
    </w:p>
    <w:p w14:paraId="271D6252" w14:textId="06EDBAD7" w:rsidR="00043529" w:rsidRDefault="00043529" w:rsidP="00043529">
      <w:pPr>
        <w:pStyle w:val="ListParagraph"/>
        <w:numPr>
          <w:ilvl w:val="0"/>
          <w:numId w:val="30"/>
        </w:numPr>
        <w:rPr>
          <w:rFonts w:ascii="Arial" w:hAnsi="Arial" w:cs="Arial"/>
          <w:sz w:val="24"/>
          <w:szCs w:val="24"/>
        </w:rPr>
      </w:pPr>
      <w:r w:rsidRPr="00D635BE">
        <w:rPr>
          <w:rFonts w:ascii="Arial" w:hAnsi="Arial" w:cs="Arial"/>
          <w:sz w:val="24"/>
          <w:szCs w:val="24"/>
        </w:rPr>
        <w:t>Maintained Headteachers’ Forum</w:t>
      </w:r>
    </w:p>
    <w:p w14:paraId="4AA3A6FD" w14:textId="7D5FB33D" w:rsidR="00EC1197" w:rsidRDefault="00EC1197" w:rsidP="00043529">
      <w:pPr>
        <w:pStyle w:val="ListParagraph"/>
        <w:numPr>
          <w:ilvl w:val="0"/>
          <w:numId w:val="30"/>
        </w:numPr>
        <w:rPr>
          <w:rFonts w:ascii="Arial" w:hAnsi="Arial" w:cs="Arial"/>
          <w:sz w:val="24"/>
          <w:szCs w:val="24"/>
        </w:rPr>
      </w:pPr>
      <w:r>
        <w:rPr>
          <w:rFonts w:ascii="Arial" w:hAnsi="Arial" w:cs="Arial"/>
          <w:sz w:val="24"/>
          <w:szCs w:val="24"/>
        </w:rPr>
        <w:t>Schools Forum</w:t>
      </w:r>
    </w:p>
    <w:p w14:paraId="4C977C8B" w14:textId="7E76573D" w:rsidR="00EC1197" w:rsidRPr="00D635BE" w:rsidRDefault="00EC1197" w:rsidP="00043529">
      <w:pPr>
        <w:pStyle w:val="ListParagraph"/>
        <w:numPr>
          <w:ilvl w:val="0"/>
          <w:numId w:val="30"/>
        </w:numPr>
        <w:rPr>
          <w:rFonts w:ascii="Arial" w:hAnsi="Arial" w:cs="Arial"/>
          <w:sz w:val="24"/>
          <w:szCs w:val="24"/>
        </w:rPr>
      </w:pPr>
      <w:r>
        <w:rPr>
          <w:rFonts w:ascii="Arial" w:hAnsi="Arial" w:cs="Arial"/>
          <w:sz w:val="24"/>
          <w:szCs w:val="24"/>
        </w:rPr>
        <w:t xml:space="preserve">Various partnership boards and </w:t>
      </w:r>
      <w:proofErr w:type="gramStart"/>
      <w:r>
        <w:rPr>
          <w:rFonts w:ascii="Arial" w:hAnsi="Arial" w:cs="Arial"/>
          <w:sz w:val="24"/>
          <w:szCs w:val="24"/>
        </w:rPr>
        <w:t>sub groups</w:t>
      </w:r>
      <w:proofErr w:type="gramEnd"/>
      <w:r>
        <w:rPr>
          <w:rFonts w:ascii="Arial" w:hAnsi="Arial" w:cs="Arial"/>
          <w:sz w:val="24"/>
          <w:szCs w:val="24"/>
        </w:rPr>
        <w:t xml:space="preserve"> with education representation</w:t>
      </w:r>
    </w:p>
    <w:p w14:paraId="71776DE6" w14:textId="2027D137" w:rsidR="00541006" w:rsidRPr="00D635BE" w:rsidRDefault="00043529" w:rsidP="00043529">
      <w:pPr>
        <w:rPr>
          <w:rFonts w:ascii="Arial" w:hAnsi="Arial" w:cs="Arial"/>
          <w:sz w:val="24"/>
          <w:szCs w:val="24"/>
        </w:rPr>
      </w:pPr>
      <w:r w:rsidRPr="00D635BE">
        <w:rPr>
          <w:rFonts w:ascii="Arial" w:hAnsi="Arial" w:cs="Arial"/>
          <w:sz w:val="24"/>
          <w:szCs w:val="24"/>
        </w:rPr>
        <w:t xml:space="preserve">We will aim to </w:t>
      </w:r>
      <w:r w:rsidR="00541006" w:rsidRPr="00D635BE">
        <w:rPr>
          <w:rFonts w:ascii="Arial" w:hAnsi="Arial" w:cs="Arial"/>
          <w:sz w:val="24"/>
          <w:szCs w:val="24"/>
        </w:rPr>
        <w:t>ensur</w:t>
      </w:r>
      <w:r w:rsidRPr="00D635BE">
        <w:rPr>
          <w:rFonts w:ascii="Arial" w:hAnsi="Arial" w:cs="Arial"/>
          <w:sz w:val="24"/>
          <w:szCs w:val="24"/>
        </w:rPr>
        <w:t>e</w:t>
      </w:r>
      <w:r w:rsidR="00541006" w:rsidRPr="00D635BE">
        <w:rPr>
          <w:rFonts w:ascii="Arial" w:hAnsi="Arial" w:cs="Arial"/>
          <w:sz w:val="24"/>
          <w:szCs w:val="24"/>
        </w:rPr>
        <w:t xml:space="preserve"> that all schools and settings are kept informed of developments and opportunities.</w:t>
      </w:r>
      <w:r w:rsidR="002E6AB2" w:rsidRPr="00D635BE">
        <w:rPr>
          <w:rFonts w:ascii="Arial" w:hAnsi="Arial" w:cs="Arial"/>
          <w:sz w:val="24"/>
          <w:szCs w:val="24"/>
        </w:rPr>
        <w:t xml:space="preserve"> The LA will continue to seek new opportunities to </w:t>
      </w:r>
      <w:r w:rsidR="00D635BE" w:rsidRPr="00D635BE">
        <w:rPr>
          <w:rFonts w:ascii="Arial" w:hAnsi="Arial" w:cs="Arial"/>
          <w:sz w:val="24"/>
          <w:szCs w:val="24"/>
        </w:rPr>
        <w:t>support communication.</w:t>
      </w:r>
    </w:p>
    <w:p w14:paraId="0E7FE1BD" w14:textId="55427460" w:rsidR="00B10FA2" w:rsidRPr="00D635BE" w:rsidRDefault="00541006" w:rsidP="00541006">
      <w:pPr>
        <w:rPr>
          <w:rFonts w:ascii="Arial" w:hAnsi="Arial" w:cs="Arial"/>
          <w:sz w:val="24"/>
          <w:szCs w:val="24"/>
        </w:rPr>
      </w:pPr>
      <w:r w:rsidRPr="00D635BE">
        <w:rPr>
          <w:rFonts w:ascii="Arial" w:hAnsi="Arial" w:cs="Arial"/>
          <w:sz w:val="24"/>
          <w:szCs w:val="24"/>
        </w:rPr>
        <w:t>In return, Shropshire Council expects all schools and trusts to keep the local authority informed of key events in accordance with the ‘Notifiable Incidents Protocol’, and to share examination data promptly to facilitate robust cross-county analysis and collaborative improvement. This two-way approach to communication enhances transparency, accountability, and shared understanding across the education community.</w:t>
      </w:r>
    </w:p>
    <w:p w14:paraId="08C6F8C4" w14:textId="77777777" w:rsidR="00B10FA2" w:rsidRPr="00D635BE" w:rsidRDefault="00B10FA2" w:rsidP="1173D8C1">
      <w:pPr>
        <w:rPr>
          <w:rFonts w:ascii="Arial" w:eastAsia="Arial" w:hAnsi="Arial" w:cs="Arial"/>
          <w:color w:val="000000" w:themeColor="text1"/>
          <w:sz w:val="24"/>
          <w:szCs w:val="24"/>
          <w:u w:val="single"/>
        </w:rPr>
      </w:pPr>
    </w:p>
    <w:p w14:paraId="2FACA676" w14:textId="3BB108BE" w:rsidR="002D4082" w:rsidRPr="00D635BE" w:rsidRDefault="0090701B" w:rsidP="1173D8C1">
      <w:pPr>
        <w:rPr>
          <w:rFonts w:ascii="Arial" w:eastAsia="Arial" w:hAnsi="Arial" w:cs="Arial"/>
          <w:color w:val="000000" w:themeColor="text1"/>
          <w:sz w:val="24"/>
          <w:szCs w:val="24"/>
          <w:u w:val="single"/>
        </w:rPr>
      </w:pPr>
      <w:r w:rsidRPr="00D635BE">
        <w:rPr>
          <w:rFonts w:ascii="Arial" w:eastAsia="Arial" w:hAnsi="Arial" w:cs="Arial"/>
          <w:color w:val="000000" w:themeColor="text1"/>
          <w:sz w:val="24"/>
          <w:szCs w:val="24"/>
          <w:u w:val="single"/>
        </w:rPr>
        <w:t>Early identification of needs</w:t>
      </w:r>
    </w:p>
    <w:p w14:paraId="1B39F7A0" w14:textId="621D2DAC" w:rsidR="002D4082" w:rsidRPr="00D635BE" w:rsidRDefault="002D4082" w:rsidP="1173D8C1">
      <w:pPr>
        <w:rPr>
          <w:rFonts w:ascii="Arial" w:eastAsia="Arial" w:hAnsi="Arial" w:cs="Arial"/>
          <w:color w:val="000000" w:themeColor="text1"/>
          <w:sz w:val="24"/>
          <w:szCs w:val="24"/>
        </w:rPr>
      </w:pPr>
      <w:r w:rsidRPr="00D635BE">
        <w:rPr>
          <w:rFonts w:ascii="Arial" w:hAnsi="Arial" w:cs="Arial"/>
          <w:sz w:val="24"/>
          <w:szCs w:val="24"/>
        </w:rPr>
        <w:br/>
      </w:r>
      <w:r w:rsidRPr="00D635BE">
        <w:rPr>
          <w:rFonts w:ascii="Arial" w:eastAsia="Arial" w:hAnsi="Arial" w:cs="Arial"/>
          <w:color w:val="000000" w:themeColor="text1"/>
          <w:sz w:val="24"/>
          <w:szCs w:val="24"/>
        </w:rPr>
        <w:t xml:space="preserve">Shropshire Council's </w:t>
      </w:r>
      <w:r w:rsidR="2D77EF20" w:rsidRPr="00D635BE">
        <w:rPr>
          <w:rFonts w:ascii="Arial" w:eastAsia="Arial" w:hAnsi="Arial" w:cs="Arial"/>
          <w:color w:val="000000" w:themeColor="text1"/>
          <w:sz w:val="24"/>
          <w:szCs w:val="24"/>
        </w:rPr>
        <w:t>approach is</w:t>
      </w:r>
      <w:r w:rsidRPr="00D635BE">
        <w:rPr>
          <w:rFonts w:ascii="Arial" w:eastAsia="Arial" w:hAnsi="Arial" w:cs="Arial"/>
          <w:color w:val="000000" w:themeColor="text1"/>
          <w:sz w:val="24"/>
          <w:szCs w:val="24"/>
        </w:rPr>
        <w:t xml:space="preserve"> be built upon principles designed to ensure proactive engagement, be informed by data, and foster collaborative relationships with all setting and schools. </w:t>
      </w:r>
    </w:p>
    <w:p w14:paraId="729D8D9B" w14:textId="211D8D7E" w:rsidR="002D4082" w:rsidRPr="00D635BE" w:rsidRDefault="002D4082" w:rsidP="1173D8C1">
      <w:pPr>
        <w:rPr>
          <w:rFonts w:ascii="Arial" w:eastAsia="Arial" w:hAnsi="Arial" w:cs="Arial"/>
          <w:color w:val="000000" w:themeColor="text1"/>
          <w:sz w:val="24"/>
          <w:szCs w:val="24"/>
        </w:rPr>
      </w:pPr>
      <w:r w:rsidRPr="00D635BE">
        <w:rPr>
          <w:rFonts w:ascii="Arial" w:eastAsia="Arial" w:hAnsi="Arial" w:cs="Arial"/>
          <w:color w:val="000000" w:themeColor="text1"/>
          <w:sz w:val="24"/>
          <w:szCs w:val="24"/>
        </w:rPr>
        <w:t xml:space="preserve">The primary aim is to identify potential issues at an early stage, enabling the provision of constructive challenge and support before concerns escalate. </w:t>
      </w:r>
    </w:p>
    <w:p w14:paraId="36B0036A" w14:textId="31BDED61" w:rsidR="002D4082" w:rsidRPr="00D635BE" w:rsidRDefault="002D4082" w:rsidP="1173D8C1">
      <w:pPr>
        <w:rPr>
          <w:rFonts w:ascii="Arial" w:eastAsia="Arial" w:hAnsi="Arial" w:cs="Arial"/>
          <w:color w:val="000000" w:themeColor="text1"/>
          <w:sz w:val="24"/>
          <w:szCs w:val="24"/>
        </w:rPr>
      </w:pPr>
      <w:r w:rsidRPr="00D635BE">
        <w:rPr>
          <w:rFonts w:ascii="Arial" w:eastAsia="Arial" w:hAnsi="Arial" w:cs="Arial"/>
          <w:color w:val="000000" w:themeColor="text1"/>
          <w:sz w:val="24"/>
          <w:szCs w:val="24"/>
        </w:rPr>
        <w:t>This approach seeks to cultivate a culture of continuous self-evaluation and improvement within schools</w:t>
      </w:r>
      <w:r w:rsidR="5C1792BB" w:rsidRPr="00D635BE">
        <w:rPr>
          <w:rFonts w:ascii="Arial" w:eastAsia="Arial" w:hAnsi="Arial" w:cs="Arial"/>
          <w:color w:val="000000" w:themeColor="text1"/>
          <w:sz w:val="24"/>
          <w:szCs w:val="24"/>
        </w:rPr>
        <w:t>.</w:t>
      </w:r>
      <w:r w:rsidR="0E16053F" w:rsidRPr="00D635BE">
        <w:rPr>
          <w:rFonts w:ascii="Arial" w:eastAsia="Arial" w:hAnsi="Arial" w:cs="Arial"/>
          <w:color w:val="000000" w:themeColor="text1"/>
          <w:sz w:val="24"/>
          <w:szCs w:val="24"/>
        </w:rPr>
        <w:t xml:space="preserve"> </w:t>
      </w:r>
    </w:p>
    <w:p w14:paraId="37CDC6B9" w14:textId="345A3C23" w:rsidR="00B62895" w:rsidRPr="00D635BE" w:rsidRDefault="002D4082" w:rsidP="1173D8C1">
      <w:pPr>
        <w:rPr>
          <w:rFonts w:ascii="Arial" w:eastAsia="Arial" w:hAnsi="Arial" w:cs="Arial"/>
          <w:color w:val="000000" w:themeColor="text1"/>
          <w:sz w:val="24"/>
          <w:szCs w:val="24"/>
        </w:rPr>
      </w:pPr>
      <w:r w:rsidRPr="00D635BE">
        <w:rPr>
          <w:rFonts w:ascii="Arial" w:eastAsia="Arial" w:hAnsi="Arial" w:cs="Arial"/>
          <w:color w:val="000000" w:themeColor="text1"/>
          <w:sz w:val="24"/>
          <w:szCs w:val="24"/>
        </w:rPr>
        <w:t>This allows for timely, supportive interventions to be deployed before issues reach a crisis level</w:t>
      </w:r>
      <w:r w:rsidR="00B62895" w:rsidRPr="00D635BE">
        <w:rPr>
          <w:rFonts w:ascii="Arial" w:eastAsia="Arial" w:hAnsi="Arial" w:cs="Arial"/>
          <w:color w:val="000000" w:themeColor="text1"/>
          <w:sz w:val="24"/>
          <w:szCs w:val="24"/>
        </w:rPr>
        <w:t xml:space="preserve">. As a result, this intervention </w:t>
      </w:r>
      <w:r w:rsidRPr="00D635BE">
        <w:rPr>
          <w:rFonts w:ascii="Arial" w:eastAsia="Arial" w:hAnsi="Arial" w:cs="Arial"/>
          <w:color w:val="000000" w:themeColor="text1"/>
          <w:sz w:val="24"/>
          <w:szCs w:val="24"/>
        </w:rPr>
        <w:t>minimis</w:t>
      </w:r>
      <w:r w:rsidR="00B62895" w:rsidRPr="00D635BE">
        <w:rPr>
          <w:rFonts w:ascii="Arial" w:eastAsia="Arial" w:hAnsi="Arial" w:cs="Arial"/>
          <w:color w:val="000000" w:themeColor="text1"/>
          <w:sz w:val="24"/>
          <w:szCs w:val="24"/>
        </w:rPr>
        <w:t>es</w:t>
      </w:r>
      <w:r w:rsidRPr="00D635BE">
        <w:rPr>
          <w:rFonts w:ascii="Arial" w:eastAsia="Arial" w:hAnsi="Arial" w:cs="Arial"/>
          <w:color w:val="000000" w:themeColor="text1"/>
          <w:sz w:val="24"/>
          <w:szCs w:val="24"/>
        </w:rPr>
        <w:t xml:space="preserve"> disruption to pupils' education and maximis</w:t>
      </w:r>
      <w:r w:rsidR="0CED7099" w:rsidRPr="00D635BE">
        <w:rPr>
          <w:rFonts w:ascii="Arial" w:eastAsia="Arial" w:hAnsi="Arial" w:cs="Arial"/>
          <w:color w:val="000000" w:themeColor="text1"/>
          <w:sz w:val="24"/>
          <w:szCs w:val="24"/>
        </w:rPr>
        <w:t>es</w:t>
      </w:r>
      <w:r w:rsidRPr="00D635BE">
        <w:rPr>
          <w:rFonts w:ascii="Arial" w:eastAsia="Arial" w:hAnsi="Arial" w:cs="Arial"/>
          <w:color w:val="000000" w:themeColor="text1"/>
          <w:sz w:val="24"/>
          <w:szCs w:val="24"/>
        </w:rPr>
        <w:t xml:space="preserve"> the potential for school-led improvement. </w:t>
      </w:r>
    </w:p>
    <w:p w14:paraId="5A5985AE" w14:textId="13B885ED" w:rsidR="002D4082" w:rsidRPr="00D635BE" w:rsidRDefault="002D4082" w:rsidP="1173D8C1">
      <w:pPr>
        <w:rPr>
          <w:rFonts w:ascii="Arial" w:eastAsia="Arial" w:hAnsi="Arial" w:cs="Arial"/>
          <w:color w:val="000000" w:themeColor="text1"/>
          <w:sz w:val="24"/>
          <w:szCs w:val="24"/>
        </w:rPr>
      </w:pPr>
      <w:r w:rsidRPr="00D635BE">
        <w:rPr>
          <w:rFonts w:ascii="Arial" w:eastAsia="Arial" w:hAnsi="Arial" w:cs="Arial"/>
          <w:color w:val="000000" w:themeColor="text1"/>
          <w:sz w:val="24"/>
          <w:szCs w:val="24"/>
        </w:rPr>
        <w:t xml:space="preserve">The framework will facilitate a continuous process of reflection, leadership development, and collaborative practice, aiming to ensure that every </w:t>
      </w:r>
      <w:r w:rsidR="00B62895" w:rsidRPr="00D635BE">
        <w:rPr>
          <w:rFonts w:ascii="Arial" w:eastAsia="Arial" w:hAnsi="Arial" w:cs="Arial"/>
          <w:color w:val="000000" w:themeColor="text1"/>
          <w:sz w:val="24"/>
          <w:szCs w:val="24"/>
        </w:rPr>
        <w:t>pupil thrives and, as the Shropshire Plan articulates “lives their best life.”</w:t>
      </w:r>
    </w:p>
    <w:p w14:paraId="7945C2E8" w14:textId="718014ED" w:rsidR="1173D8C1" w:rsidRPr="00D635BE" w:rsidRDefault="1173D8C1" w:rsidP="1173D8C1">
      <w:pPr>
        <w:rPr>
          <w:rFonts w:ascii="Arial" w:eastAsia="Arial" w:hAnsi="Arial" w:cs="Arial"/>
          <w:color w:val="000000" w:themeColor="text1"/>
          <w:sz w:val="24"/>
          <w:szCs w:val="24"/>
        </w:rPr>
      </w:pPr>
    </w:p>
    <w:p w14:paraId="652505FC" w14:textId="4469FB00" w:rsidR="0C04BEB2" w:rsidRPr="00D635BE" w:rsidRDefault="0090701B" w:rsidP="1173D8C1">
      <w:pPr>
        <w:rPr>
          <w:rFonts w:ascii="Arial" w:eastAsia="Arial" w:hAnsi="Arial" w:cs="Arial"/>
          <w:color w:val="000000" w:themeColor="text1"/>
          <w:sz w:val="24"/>
          <w:szCs w:val="24"/>
          <w:u w:val="single"/>
        </w:rPr>
      </w:pPr>
      <w:r w:rsidRPr="00D635BE">
        <w:rPr>
          <w:rFonts w:ascii="Arial" w:eastAsia="Arial" w:hAnsi="Arial" w:cs="Arial"/>
          <w:color w:val="000000" w:themeColor="text1"/>
          <w:sz w:val="24"/>
          <w:szCs w:val="24"/>
          <w:u w:val="single"/>
        </w:rPr>
        <w:t>Recognition of context</w:t>
      </w:r>
    </w:p>
    <w:p w14:paraId="420D5CE4" w14:textId="1AC47FBB" w:rsidR="0C04BEB2" w:rsidRPr="00D635BE" w:rsidRDefault="0C04BEB2" w:rsidP="1173D8C1">
      <w:pPr>
        <w:rPr>
          <w:rFonts w:ascii="Arial" w:eastAsia="Arial" w:hAnsi="Arial" w:cs="Arial"/>
          <w:color w:val="000000" w:themeColor="text1"/>
          <w:sz w:val="24"/>
          <w:szCs w:val="24"/>
        </w:rPr>
      </w:pPr>
      <w:r w:rsidRPr="00D635BE">
        <w:rPr>
          <w:rFonts w:ascii="Arial" w:eastAsia="Arial" w:hAnsi="Arial" w:cs="Arial"/>
          <w:color w:val="000000" w:themeColor="text1"/>
          <w:sz w:val="24"/>
          <w:szCs w:val="24"/>
        </w:rPr>
        <w:t xml:space="preserve">Shropshire is a diverse county. When school performance is examined, including the analysis of data, it is essential to recognise the unique context in which each school and setting operates. Factors such as demographic profile, community circumstances, local challenges, and resource availability can significantly affect outcomes and progress. </w:t>
      </w:r>
      <w:r w:rsidR="68EDFDAA" w:rsidRPr="00D635BE">
        <w:rPr>
          <w:rFonts w:ascii="Arial" w:eastAsia="Arial" w:hAnsi="Arial" w:cs="Arial"/>
          <w:color w:val="000000" w:themeColor="text1"/>
          <w:sz w:val="24"/>
          <w:szCs w:val="24"/>
        </w:rPr>
        <w:t>For example, w</w:t>
      </w:r>
      <w:r w:rsidRPr="00D635BE">
        <w:rPr>
          <w:rFonts w:ascii="Arial" w:eastAsia="Arial" w:hAnsi="Arial" w:cs="Arial"/>
          <w:color w:val="000000" w:themeColor="text1"/>
          <w:sz w:val="24"/>
          <w:szCs w:val="24"/>
        </w:rPr>
        <w:t xml:space="preserve">here schools are working hard to provide inclusive environments for pupils with the most significant needs, it is recognised that this </w:t>
      </w:r>
      <w:r w:rsidR="5476B193" w:rsidRPr="00D635BE">
        <w:rPr>
          <w:rFonts w:ascii="Arial" w:eastAsia="Arial" w:hAnsi="Arial" w:cs="Arial"/>
          <w:color w:val="000000" w:themeColor="text1"/>
          <w:sz w:val="24"/>
          <w:szCs w:val="24"/>
        </w:rPr>
        <w:t xml:space="preserve">might not be reflected in ‘headline’ data. </w:t>
      </w:r>
    </w:p>
    <w:p w14:paraId="57E043B7" w14:textId="4EC17EC5" w:rsidR="0C04BEB2" w:rsidRPr="00D635BE" w:rsidRDefault="0C04BEB2" w:rsidP="1173D8C1">
      <w:pPr>
        <w:rPr>
          <w:rFonts w:ascii="Arial" w:eastAsia="Arial" w:hAnsi="Arial" w:cs="Arial"/>
          <w:color w:val="000000" w:themeColor="text1"/>
          <w:sz w:val="24"/>
          <w:szCs w:val="24"/>
        </w:rPr>
      </w:pPr>
      <w:r w:rsidRPr="00D635BE">
        <w:rPr>
          <w:rFonts w:ascii="Arial" w:eastAsia="Arial" w:hAnsi="Arial" w:cs="Arial"/>
          <w:color w:val="000000" w:themeColor="text1"/>
          <w:sz w:val="24"/>
          <w:szCs w:val="24"/>
        </w:rPr>
        <w:t>A nuanced understanding of context allows for a fair and balanced interpretation of data and actions, ensuring that the strengths and barriers faced by each school and setting are acknowledged and inform both evaluation and support strategies.</w:t>
      </w:r>
    </w:p>
    <w:p w14:paraId="4627C4DD" w14:textId="77777777" w:rsidR="002714B0" w:rsidRDefault="002714B0" w:rsidP="1173D8C1">
      <w:pPr>
        <w:rPr>
          <w:rFonts w:ascii="Arial" w:eastAsia="Arial" w:hAnsi="Arial" w:cs="Arial"/>
          <w:color w:val="000000" w:themeColor="text1"/>
          <w:sz w:val="24"/>
          <w:szCs w:val="24"/>
        </w:rPr>
      </w:pPr>
    </w:p>
    <w:p w14:paraId="13DB08F4" w14:textId="77777777" w:rsidR="00940787" w:rsidRPr="00EC6FE3" w:rsidRDefault="00940787" w:rsidP="1173D8C1">
      <w:pPr>
        <w:rPr>
          <w:rFonts w:ascii="Arial" w:eastAsia="Arial" w:hAnsi="Arial" w:cs="Arial"/>
          <w:b/>
          <w:bCs/>
          <w:color w:val="000000" w:themeColor="text1"/>
          <w:sz w:val="24"/>
          <w:szCs w:val="24"/>
          <w:u w:val="single"/>
        </w:rPr>
      </w:pPr>
      <w:r w:rsidRPr="00EC6FE3">
        <w:rPr>
          <w:rFonts w:ascii="Arial" w:eastAsia="Arial" w:hAnsi="Arial" w:cs="Arial"/>
          <w:b/>
          <w:bCs/>
          <w:color w:val="000000" w:themeColor="text1"/>
          <w:sz w:val="24"/>
          <w:szCs w:val="24"/>
          <w:u w:val="single"/>
        </w:rPr>
        <w:t>Key Monitoring Areas and Data Sources</w:t>
      </w:r>
    </w:p>
    <w:p w14:paraId="727D200C" w14:textId="6DA29756" w:rsidR="00940787" w:rsidRPr="00A140FB" w:rsidRDefault="00940787"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 xml:space="preserve">The Education Quality and Safeguarding Team will co-ordinate the gathering and </w:t>
      </w:r>
      <w:r w:rsidR="00491EC2" w:rsidRPr="1173D8C1">
        <w:rPr>
          <w:rFonts w:ascii="Arial" w:eastAsia="Arial" w:hAnsi="Arial" w:cs="Arial"/>
          <w:color w:val="000000" w:themeColor="text1"/>
          <w:sz w:val="24"/>
          <w:szCs w:val="24"/>
        </w:rPr>
        <w:t>analysis</w:t>
      </w:r>
      <w:r w:rsidRPr="1173D8C1">
        <w:rPr>
          <w:rFonts w:ascii="Arial" w:eastAsia="Arial" w:hAnsi="Arial" w:cs="Arial"/>
          <w:color w:val="000000" w:themeColor="text1"/>
          <w:sz w:val="24"/>
          <w:szCs w:val="24"/>
        </w:rPr>
        <w:t xml:space="preserve"> of data across several key areas to gain a comprehensive understanding of school performance and identify areas requiring support.</w:t>
      </w:r>
    </w:p>
    <w:p w14:paraId="731C9F1F" w14:textId="0D4EDBF6" w:rsidR="00940787" w:rsidRPr="00A140FB" w:rsidRDefault="60701BA6" w:rsidP="1173D8C1">
      <w:pPr>
        <w:rPr>
          <w:rFonts w:ascii="Arial" w:eastAsia="Arial" w:hAnsi="Arial" w:cs="Arial"/>
          <w:color w:val="000000" w:themeColor="text1"/>
        </w:rPr>
      </w:pPr>
      <w:r w:rsidRPr="1173D8C1">
        <w:rPr>
          <w:rFonts w:ascii="Arial" w:eastAsia="Arial" w:hAnsi="Arial" w:cs="Arial"/>
          <w:color w:val="000000" w:themeColor="text1"/>
          <w:sz w:val="24"/>
          <w:szCs w:val="24"/>
        </w:rPr>
        <w:t>This will include analysis of -</w:t>
      </w:r>
      <w:r w:rsidR="00940787">
        <w:br/>
      </w:r>
    </w:p>
    <w:p w14:paraId="0AE87AC6" w14:textId="77777777" w:rsidR="00E85AA5" w:rsidRPr="00A140FB" w:rsidRDefault="00940787" w:rsidP="1173D8C1">
      <w:pPr>
        <w:pStyle w:val="ListParagraph"/>
        <w:numPr>
          <w:ilvl w:val="0"/>
          <w:numId w:val="3"/>
        </w:numPr>
        <w:rPr>
          <w:rFonts w:ascii="Arial" w:eastAsia="Arial" w:hAnsi="Arial" w:cs="Arial"/>
          <w:color w:val="000000" w:themeColor="text1"/>
        </w:rPr>
      </w:pPr>
      <w:r w:rsidRPr="1173D8C1">
        <w:rPr>
          <w:rFonts w:ascii="Arial" w:eastAsia="Arial" w:hAnsi="Arial" w:cs="Arial"/>
          <w:color w:val="000000" w:themeColor="text1"/>
          <w:sz w:val="24"/>
          <w:szCs w:val="24"/>
        </w:rPr>
        <w:t>Educational Performance</w:t>
      </w:r>
    </w:p>
    <w:p w14:paraId="7C8AF092" w14:textId="1D08EF3D" w:rsidR="00E85AA5" w:rsidRPr="00A140FB" w:rsidRDefault="00E85AA5" w:rsidP="1173D8C1">
      <w:pPr>
        <w:pStyle w:val="ListParagraph"/>
        <w:numPr>
          <w:ilvl w:val="0"/>
          <w:numId w:val="3"/>
        </w:numPr>
        <w:rPr>
          <w:rFonts w:ascii="Arial" w:eastAsia="Arial" w:hAnsi="Arial" w:cs="Arial"/>
          <w:color w:val="000000" w:themeColor="text1"/>
        </w:rPr>
      </w:pPr>
      <w:r w:rsidRPr="1173D8C1">
        <w:rPr>
          <w:rFonts w:ascii="Arial" w:eastAsia="Arial" w:hAnsi="Arial" w:cs="Arial"/>
          <w:color w:val="000000" w:themeColor="text1"/>
          <w:sz w:val="24"/>
          <w:szCs w:val="24"/>
        </w:rPr>
        <w:t xml:space="preserve">Published and internal </w:t>
      </w:r>
      <w:r w:rsidR="00FC57FF" w:rsidRPr="1173D8C1">
        <w:rPr>
          <w:rFonts w:ascii="Arial" w:eastAsia="Arial" w:hAnsi="Arial" w:cs="Arial"/>
          <w:color w:val="000000" w:themeColor="text1"/>
          <w:sz w:val="24"/>
          <w:szCs w:val="24"/>
        </w:rPr>
        <w:t>data with respect to pupil achievement</w:t>
      </w:r>
    </w:p>
    <w:p w14:paraId="4E74A1A2" w14:textId="77777777" w:rsidR="00FC57FF" w:rsidRPr="00A140FB" w:rsidRDefault="00FC57FF" w:rsidP="1173D8C1">
      <w:pPr>
        <w:pStyle w:val="ListParagraph"/>
        <w:numPr>
          <w:ilvl w:val="0"/>
          <w:numId w:val="3"/>
        </w:numPr>
        <w:rPr>
          <w:rFonts w:ascii="Arial" w:eastAsia="Arial" w:hAnsi="Arial" w:cs="Arial"/>
          <w:color w:val="000000" w:themeColor="text1"/>
        </w:rPr>
      </w:pPr>
      <w:r w:rsidRPr="1173D8C1">
        <w:rPr>
          <w:rFonts w:ascii="Arial" w:eastAsia="Arial" w:hAnsi="Arial" w:cs="Arial"/>
          <w:color w:val="000000" w:themeColor="text1"/>
          <w:sz w:val="24"/>
          <w:szCs w:val="24"/>
        </w:rPr>
        <w:t>Outcomes of Ofsted inspections</w:t>
      </w:r>
    </w:p>
    <w:p w14:paraId="7D284359" w14:textId="46B5E517" w:rsidR="00491EC2" w:rsidRPr="00A140FB" w:rsidRDefault="00940787" w:rsidP="1173D8C1">
      <w:pPr>
        <w:pStyle w:val="ListParagraph"/>
        <w:numPr>
          <w:ilvl w:val="0"/>
          <w:numId w:val="3"/>
        </w:numPr>
        <w:rPr>
          <w:rFonts w:ascii="Arial" w:eastAsia="Arial" w:hAnsi="Arial" w:cs="Arial"/>
          <w:color w:val="000000" w:themeColor="text1"/>
        </w:rPr>
      </w:pPr>
      <w:r w:rsidRPr="1173D8C1">
        <w:rPr>
          <w:rFonts w:ascii="Arial" w:eastAsia="Arial" w:hAnsi="Arial" w:cs="Arial"/>
          <w:color w:val="000000" w:themeColor="text1"/>
          <w:sz w:val="24"/>
          <w:szCs w:val="24"/>
        </w:rPr>
        <w:t xml:space="preserve">Attendance </w:t>
      </w:r>
      <w:r w:rsidR="00FC57FF" w:rsidRPr="1173D8C1">
        <w:rPr>
          <w:rFonts w:ascii="Arial" w:eastAsia="Arial" w:hAnsi="Arial" w:cs="Arial"/>
          <w:color w:val="000000" w:themeColor="text1"/>
          <w:sz w:val="24"/>
          <w:szCs w:val="24"/>
        </w:rPr>
        <w:t>data</w:t>
      </w:r>
    </w:p>
    <w:p w14:paraId="02D3D3BD" w14:textId="1618A88F" w:rsidR="00FC57FF" w:rsidRPr="00A140FB" w:rsidRDefault="00FC57FF" w:rsidP="1173D8C1">
      <w:pPr>
        <w:pStyle w:val="ListParagraph"/>
        <w:numPr>
          <w:ilvl w:val="0"/>
          <w:numId w:val="3"/>
        </w:numPr>
        <w:rPr>
          <w:rFonts w:ascii="Arial" w:eastAsia="Arial" w:hAnsi="Arial" w:cs="Arial"/>
          <w:color w:val="000000" w:themeColor="text1"/>
        </w:rPr>
      </w:pPr>
      <w:r w:rsidRPr="1173D8C1">
        <w:rPr>
          <w:rFonts w:ascii="Arial" w:eastAsia="Arial" w:hAnsi="Arial" w:cs="Arial"/>
          <w:color w:val="000000" w:themeColor="text1"/>
          <w:sz w:val="24"/>
          <w:szCs w:val="24"/>
        </w:rPr>
        <w:t>Suspension and Exclusion data</w:t>
      </w:r>
    </w:p>
    <w:p w14:paraId="6FAE3F8A" w14:textId="6EFA5AA6" w:rsidR="000E5CC6" w:rsidRDefault="000E5CC6" w:rsidP="1173D8C1">
      <w:pPr>
        <w:pStyle w:val="ListParagraph"/>
        <w:numPr>
          <w:ilvl w:val="0"/>
          <w:numId w:val="3"/>
        </w:numPr>
        <w:rPr>
          <w:rFonts w:ascii="Arial" w:eastAsia="Arial" w:hAnsi="Arial" w:cs="Arial"/>
          <w:color w:val="000000" w:themeColor="text1"/>
        </w:rPr>
      </w:pPr>
      <w:r w:rsidRPr="1173D8C1">
        <w:rPr>
          <w:rFonts w:ascii="Arial" w:eastAsia="Arial" w:hAnsi="Arial" w:cs="Arial"/>
          <w:color w:val="000000" w:themeColor="text1"/>
          <w:sz w:val="24"/>
          <w:szCs w:val="24"/>
        </w:rPr>
        <w:t xml:space="preserve">Outcomes from </w:t>
      </w:r>
      <w:r w:rsidR="007F2FC1" w:rsidRPr="1173D8C1">
        <w:rPr>
          <w:rFonts w:ascii="Arial" w:eastAsia="Arial" w:hAnsi="Arial" w:cs="Arial"/>
          <w:color w:val="000000" w:themeColor="text1"/>
          <w:sz w:val="24"/>
          <w:szCs w:val="24"/>
        </w:rPr>
        <w:t xml:space="preserve">safeguarding assurance activities </w:t>
      </w:r>
      <w:r w:rsidR="001E53D1" w:rsidRPr="1173D8C1">
        <w:rPr>
          <w:rFonts w:ascii="Arial" w:eastAsia="Arial" w:hAnsi="Arial" w:cs="Arial"/>
          <w:color w:val="000000" w:themeColor="text1"/>
          <w:sz w:val="24"/>
          <w:szCs w:val="24"/>
        </w:rPr>
        <w:t>or other information</w:t>
      </w:r>
      <w:r w:rsidR="008C783C" w:rsidRPr="1173D8C1">
        <w:rPr>
          <w:rFonts w:ascii="Arial" w:eastAsia="Arial" w:hAnsi="Arial" w:cs="Arial"/>
          <w:color w:val="000000" w:themeColor="text1"/>
          <w:sz w:val="24"/>
          <w:szCs w:val="24"/>
        </w:rPr>
        <w:t xml:space="preserve"> from other Local Authority teams</w:t>
      </w:r>
      <w:r w:rsidR="001E53D1" w:rsidRPr="1173D8C1">
        <w:rPr>
          <w:rFonts w:ascii="Arial" w:eastAsia="Arial" w:hAnsi="Arial" w:cs="Arial"/>
          <w:color w:val="000000" w:themeColor="text1"/>
          <w:sz w:val="24"/>
          <w:szCs w:val="24"/>
        </w:rPr>
        <w:t xml:space="preserve"> relating to the safeguarding </w:t>
      </w:r>
      <w:r w:rsidR="00FA5103" w:rsidRPr="1173D8C1">
        <w:rPr>
          <w:rFonts w:ascii="Arial" w:eastAsia="Arial" w:hAnsi="Arial" w:cs="Arial"/>
          <w:color w:val="000000" w:themeColor="text1"/>
          <w:sz w:val="24"/>
          <w:szCs w:val="24"/>
        </w:rPr>
        <w:t>arrangements</w:t>
      </w:r>
      <w:r w:rsidR="00B90F09" w:rsidRPr="1173D8C1">
        <w:rPr>
          <w:rFonts w:ascii="Arial" w:eastAsia="Arial" w:hAnsi="Arial" w:cs="Arial"/>
          <w:color w:val="000000" w:themeColor="text1"/>
          <w:sz w:val="24"/>
          <w:szCs w:val="24"/>
        </w:rPr>
        <w:t xml:space="preserve"> in education settings</w:t>
      </w:r>
      <w:r w:rsidR="008C783C" w:rsidRPr="1173D8C1">
        <w:rPr>
          <w:rFonts w:ascii="Arial" w:eastAsia="Arial" w:hAnsi="Arial" w:cs="Arial"/>
          <w:color w:val="000000" w:themeColor="text1"/>
          <w:sz w:val="24"/>
          <w:szCs w:val="24"/>
        </w:rPr>
        <w:t>.</w:t>
      </w:r>
    </w:p>
    <w:p w14:paraId="56CF1303" w14:textId="60C87538" w:rsidR="0017748F" w:rsidRPr="00A140FB" w:rsidRDefault="0017748F" w:rsidP="1173D8C1">
      <w:pPr>
        <w:pStyle w:val="ListParagraph"/>
        <w:numPr>
          <w:ilvl w:val="0"/>
          <w:numId w:val="3"/>
        </w:numPr>
        <w:rPr>
          <w:rFonts w:ascii="Arial" w:eastAsia="Arial" w:hAnsi="Arial" w:cs="Arial"/>
          <w:color w:val="000000" w:themeColor="text1"/>
        </w:rPr>
      </w:pPr>
      <w:r w:rsidRPr="1173D8C1">
        <w:rPr>
          <w:rFonts w:ascii="Arial" w:eastAsia="Arial" w:hAnsi="Arial" w:cs="Arial"/>
          <w:color w:val="000000" w:themeColor="text1"/>
          <w:sz w:val="24"/>
          <w:szCs w:val="24"/>
        </w:rPr>
        <w:t>Practice with respect to the management of off</w:t>
      </w:r>
      <w:r w:rsidR="5321CA74" w:rsidRPr="1173D8C1">
        <w:rPr>
          <w:rFonts w:ascii="Arial" w:eastAsia="Arial" w:hAnsi="Arial" w:cs="Arial"/>
          <w:color w:val="000000" w:themeColor="text1"/>
          <w:sz w:val="24"/>
          <w:szCs w:val="24"/>
        </w:rPr>
        <w:t>-</w:t>
      </w:r>
      <w:r w:rsidRPr="1173D8C1">
        <w:rPr>
          <w:rFonts w:ascii="Arial" w:eastAsia="Arial" w:hAnsi="Arial" w:cs="Arial"/>
          <w:color w:val="000000" w:themeColor="text1"/>
          <w:sz w:val="24"/>
          <w:szCs w:val="24"/>
        </w:rPr>
        <w:t>site visits</w:t>
      </w:r>
    </w:p>
    <w:p w14:paraId="127047DA" w14:textId="7011A84F" w:rsidR="000E5CC6" w:rsidRPr="00A140FB" w:rsidRDefault="000E5CC6" w:rsidP="1173D8C1">
      <w:pPr>
        <w:pStyle w:val="ListParagraph"/>
        <w:numPr>
          <w:ilvl w:val="0"/>
          <w:numId w:val="3"/>
        </w:numPr>
        <w:rPr>
          <w:rFonts w:ascii="Arial" w:eastAsia="Arial" w:hAnsi="Arial" w:cs="Arial"/>
          <w:color w:val="000000" w:themeColor="text1"/>
        </w:rPr>
      </w:pPr>
      <w:r w:rsidRPr="1173D8C1">
        <w:rPr>
          <w:rFonts w:ascii="Arial" w:eastAsia="Arial" w:hAnsi="Arial" w:cs="Arial"/>
          <w:color w:val="000000" w:themeColor="text1"/>
          <w:sz w:val="24"/>
          <w:szCs w:val="24"/>
        </w:rPr>
        <w:t>Financial health</w:t>
      </w:r>
    </w:p>
    <w:p w14:paraId="029621FE" w14:textId="411AC922" w:rsidR="002D4082" w:rsidRPr="00A140FB" w:rsidRDefault="000E5CC6" w:rsidP="1173D8C1">
      <w:pPr>
        <w:pStyle w:val="ListParagraph"/>
        <w:numPr>
          <w:ilvl w:val="0"/>
          <w:numId w:val="3"/>
        </w:numPr>
        <w:rPr>
          <w:rFonts w:ascii="Arial" w:eastAsia="Arial" w:hAnsi="Arial" w:cs="Arial"/>
          <w:color w:val="000000" w:themeColor="text1"/>
        </w:rPr>
      </w:pPr>
      <w:r w:rsidRPr="1173D8C1">
        <w:rPr>
          <w:rFonts w:ascii="Arial" w:eastAsia="Arial" w:hAnsi="Arial" w:cs="Arial"/>
          <w:color w:val="000000" w:themeColor="text1"/>
          <w:sz w:val="24"/>
          <w:szCs w:val="24"/>
        </w:rPr>
        <w:t xml:space="preserve">Provision for pupils who have </w:t>
      </w:r>
      <w:r w:rsidR="00940787" w:rsidRPr="1173D8C1">
        <w:rPr>
          <w:rFonts w:ascii="Arial" w:eastAsia="Arial" w:hAnsi="Arial" w:cs="Arial"/>
          <w:color w:val="000000" w:themeColor="text1"/>
          <w:sz w:val="24"/>
          <w:szCs w:val="24"/>
        </w:rPr>
        <w:t>Special Educational Needs and Disabilities (SEND)</w:t>
      </w:r>
    </w:p>
    <w:p w14:paraId="7439CA91" w14:textId="0E06842D" w:rsidR="5922598F" w:rsidRPr="00702A25" w:rsidRDefault="00702A25" w:rsidP="1173D8C1">
      <w:pPr>
        <w:pStyle w:val="ListParagraph"/>
        <w:numPr>
          <w:ilvl w:val="0"/>
          <w:numId w:val="3"/>
        </w:numPr>
        <w:rPr>
          <w:rFonts w:ascii="Arial" w:eastAsia="Arial" w:hAnsi="Arial" w:cs="Arial"/>
          <w:color w:val="000000" w:themeColor="text1"/>
        </w:rPr>
      </w:pPr>
      <w:r>
        <w:rPr>
          <w:rFonts w:ascii="Arial" w:eastAsia="Arial" w:hAnsi="Arial" w:cs="Arial"/>
          <w:color w:val="000000" w:themeColor="text1"/>
          <w:sz w:val="24"/>
          <w:szCs w:val="24"/>
        </w:rPr>
        <w:t>Information provided by Shropshire HR</w:t>
      </w:r>
    </w:p>
    <w:p w14:paraId="2365F7E3" w14:textId="0C7621F0" w:rsidR="00702A25" w:rsidRDefault="00702A25" w:rsidP="1173D8C1">
      <w:pPr>
        <w:pStyle w:val="ListParagraph"/>
        <w:numPr>
          <w:ilvl w:val="0"/>
          <w:numId w:val="3"/>
        </w:numPr>
        <w:rPr>
          <w:rFonts w:ascii="Arial" w:eastAsia="Arial" w:hAnsi="Arial" w:cs="Arial"/>
          <w:color w:val="000000" w:themeColor="text1"/>
        </w:rPr>
      </w:pPr>
      <w:r>
        <w:rPr>
          <w:rFonts w:ascii="Arial" w:eastAsia="Arial" w:hAnsi="Arial" w:cs="Arial"/>
          <w:color w:val="000000" w:themeColor="text1"/>
          <w:sz w:val="24"/>
          <w:szCs w:val="24"/>
        </w:rPr>
        <w:t>Information provided by Children’s Services</w:t>
      </w:r>
    </w:p>
    <w:p w14:paraId="48803725" w14:textId="67E555F0" w:rsidR="6C01EF24" w:rsidRDefault="6C01EF24" w:rsidP="1173D8C1">
      <w:pPr>
        <w:pStyle w:val="ListParagraph"/>
        <w:numPr>
          <w:ilvl w:val="0"/>
          <w:numId w:val="3"/>
        </w:numPr>
        <w:rPr>
          <w:rFonts w:ascii="Arial" w:eastAsia="Arial" w:hAnsi="Arial" w:cs="Arial"/>
          <w:color w:val="000000" w:themeColor="text1"/>
        </w:rPr>
      </w:pPr>
      <w:r w:rsidRPr="1173D8C1">
        <w:rPr>
          <w:rFonts w:ascii="Arial" w:eastAsia="Arial" w:hAnsi="Arial" w:cs="Arial"/>
          <w:color w:val="000000" w:themeColor="text1"/>
          <w:sz w:val="24"/>
          <w:szCs w:val="24"/>
        </w:rPr>
        <w:t>Use of non-school (unregistered) Alternative Provision</w:t>
      </w:r>
    </w:p>
    <w:p w14:paraId="4476AA28" w14:textId="06D3DFE5" w:rsidR="001E48F4" w:rsidRPr="001E48F4" w:rsidRDefault="6C01EF24" w:rsidP="002714B0">
      <w:pPr>
        <w:pStyle w:val="ListParagraph"/>
        <w:numPr>
          <w:ilvl w:val="0"/>
          <w:numId w:val="3"/>
        </w:numPr>
        <w:rPr>
          <w:rFonts w:ascii="Arial" w:eastAsia="Arial" w:hAnsi="Arial" w:cs="Arial"/>
          <w:color w:val="000000" w:themeColor="text1"/>
        </w:rPr>
      </w:pPr>
      <w:r w:rsidRPr="1173D8C1">
        <w:rPr>
          <w:rFonts w:ascii="Arial" w:eastAsia="Arial" w:hAnsi="Arial" w:cs="Arial"/>
          <w:color w:val="000000" w:themeColor="text1"/>
          <w:sz w:val="24"/>
          <w:szCs w:val="24"/>
        </w:rPr>
        <w:t xml:space="preserve">Use and impact of non-statutory additional funding </w:t>
      </w:r>
      <w:r w:rsidR="24B8129D" w:rsidRPr="1173D8C1">
        <w:rPr>
          <w:rFonts w:ascii="Arial" w:eastAsia="Arial" w:hAnsi="Arial" w:cs="Arial"/>
          <w:color w:val="000000" w:themeColor="text1"/>
          <w:sz w:val="24"/>
          <w:szCs w:val="24"/>
        </w:rPr>
        <w:t>and support</w:t>
      </w:r>
      <w:r w:rsidRPr="1173D8C1">
        <w:rPr>
          <w:rFonts w:ascii="Arial" w:eastAsia="Arial" w:hAnsi="Arial" w:cs="Arial"/>
          <w:color w:val="000000" w:themeColor="text1"/>
          <w:sz w:val="24"/>
          <w:szCs w:val="24"/>
        </w:rPr>
        <w:t xml:space="preserve"> e.g. EYIAF, GSP, Primary and Secondary Inclusion Development Grants</w:t>
      </w:r>
      <w:r w:rsidR="4B15C506" w:rsidRPr="1173D8C1">
        <w:rPr>
          <w:rFonts w:ascii="Arial" w:eastAsia="Arial" w:hAnsi="Arial" w:cs="Arial"/>
          <w:color w:val="000000" w:themeColor="text1"/>
          <w:sz w:val="24"/>
          <w:szCs w:val="24"/>
        </w:rPr>
        <w:t>, outreach</w:t>
      </w:r>
      <w:r w:rsidRPr="1173D8C1">
        <w:rPr>
          <w:rFonts w:ascii="Arial" w:eastAsia="Arial" w:hAnsi="Arial" w:cs="Arial"/>
          <w:color w:val="000000" w:themeColor="text1"/>
          <w:sz w:val="24"/>
          <w:szCs w:val="24"/>
        </w:rPr>
        <w:t>.</w:t>
      </w:r>
    </w:p>
    <w:p w14:paraId="72052C73" w14:textId="1DABB3B0" w:rsidR="00894CC9" w:rsidRPr="00894CC9" w:rsidRDefault="00894CC9" w:rsidP="00894CC9"/>
    <w:p w14:paraId="6B344800" w14:textId="2069AC96" w:rsidR="1B33BD4A" w:rsidRDefault="003E31CC" w:rsidP="00F13AD0">
      <w:pPr>
        <w:pStyle w:val="Title"/>
        <w:rPr>
          <w:rFonts w:ascii="Arial" w:eastAsia="Arial" w:hAnsi="Arial" w:cs="Arial"/>
          <w:b/>
          <w:bCs/>
          <w:color w:val="000000" w:themeColor="text1"/>
          <w:spacing w:val="0"/>
          <w:kern w:val="2"/>
          <w:sz w:val="24"/>
          <w:szCs w:val="24"/>
          <w:u w:val="single"/>
        </w:rPr>
      </w:pPr>
      <w:r w:rsidRPr="1173D8C1">
        <w:rPr>
          <w:rFonts w:ascii="Arial" w:eastAsia="Arial" w:hAnsi="Arial" w:cs="Arial"/>
          <w:b/>
          <w:bCs/>
          <w:color w:val="000000" w:themeColor="text1"/>
          <w:spacing w:val="0"/>
          <w:kern w:val="2"/>
          <w:sz w:val="24"/>
          <w:szCs w:val="24"/>
          <w:u w:val="single"/>
        </w:rPr>
        <w:t>Challenge and Accountability – Academie</w:t>
      </w:r>
      <w:r w:rsidR="001B3B55">
        <w:rPr>
          <w:rFonts w:ascii="Arial" w:eastAsia="Arial" w:hAnsi="Arial" w:cs="Arial"/>
          <w:b/>
          <w:bCs/>
          <w:color w:val="000000" w:themeColor="text1"/>
          <w:spacing w:val="0"/>
          <w:kern w:val="2"/>
          <w:sz w:val="24"/>
          <w:szCs w:val="24"/>
          <w:u w:val="single"/>
        </w:rPr>
        <w:t>s</w:t>
      </w:r>
    </w:p>
    <w:p w14:paraId="7AFA3C7F" w14:textId="77777777" w:rsidR="00F13AD0" w:rsidRPr="00F13AD0" w:rsidRDefault="00F13AD0" w:rsidP="00F13AD0"/>
    <w:p w14:paraId="3122F038" w14:textId="1483FF98" w:rsidR="003E31CC" w:rsidRPr="00A140FB" w:rsidRDefault="003E31CC"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 xml:space="preserve">Shropshire Council is committed to fostering a collaborative partnership with academy CEOs and their schools, with the collective goal of ensuring high-quality educational provision for every child and young person in Shropshire. </w:t>
      </w:r>
    </w:p>
    <w:p w14:paraId="54BC8474" w14:textId="49715D29" w:rsidR="00702A25" w:rsidRDefault="5D6E0E24"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A</w:t>
      </w:r>
      <w:r w:rsidR="4CEE9FEF" w:rsidRPr="1173D8C1">
        <w:rPr>
          <w:rFonts w:ascii="Arial" w:eastAsia="Arial" w:hAnsi="Arial" w:cs="Arial"/>
          <w:color w:val="000000" w:themeColor="text1"/>
          <w:sz w:val="24"/>
          <w:szCs w:val="24"/>
        </w:rPr>
        <w:t xml:space="preserve">cademies </w:t>
      </w:r>
      <w:r w:rsidR="20CE8A4E" w:rsidRPr="1173D8C1">
        <w:rPr>
          <w:rFonts w:ascii="Arial" w:eastAsia="Arial" w:hAnsi="Arial" w:cs="Arial"/>
          <w:color w:val="000000" w:themeColor="text1"/>
          <w:sz w:val="24"/>
          <w:szCs w:val="24"/>
        </w:rPr>
        <w:t>nurture</w:t>
      </w:r>
      <w:r w:rsidR="0AF97E2B" w:rsidRPr="1173D8C1">
        <w:rPr>
          <w:rFonts w:ascii="Arial" w:eastAsia="Arial" w:hAnsi="Arial" w:cs="Arial"/>
          <w:color w:val="000000" w:themeColor="text1"/>
          <w:sz w:val="24"/>
          <w:szCs w:val="24"/>
        </w:rPr>
        <w:t xml:space="preserve"> </w:t>
      </w:r>
      <w:r w:rsidR="4CEE9FEF" w:rsidRPr="1173D8C1">
        <w:rPr>
          <w:rFonts w:ascii="Arial" w:eastAsia="Arial" w:hAnsi="Arial" w:cs="Arial"/>
          <w:color w:val="000000" w:themeColor="text1"/>
          <w:sz w:val="24"/>
          <w:szCs w:val="24"/>
        </w:rPr>
        <w:t>their pupils</w:t>
      </w:r>
      <w:r w:rsidR="3C6BAB04" w:rsidRPr="1173D8C1">
        <w:rPr>
          <w:rFonts w:ascii="Arial" w:eastAsia="Arial" w:hAnsi="Arial" w:cs="Arial"/>
          <w:color w:val="000000" w:themeColor="text1"/>
          <w:sz w:val="24"/>
          <w:szCs w:val="24"/>
        </w:rPr>
        <w:t xml:space="preserve">; </w:t>
      </w:r>
      <w:r w:rsidR="4CEE9FEF" w:rsidRPr="1173D8C1">
        <w:rPr>
          <w:rFonts w:ascii="Arial" w:eastAsia="Arial" w:hAnsi="Arial" w:cs="Arial"/>
          <w:color w:val="000000" w:themeColor="text1"/>
          <w:sz w:val="24"/>
          <w:szCs w:val="24"/>
        </w:rPr>
        <w:t>the Local Authority has a duty to all children.</w:t>
      </w:r>
    </w:p>
    <w:p w14:paraId="00BEF0DD" w14:textId="77777777" w:rsidR="00F13AD0" w:rsidRDefault="00F13AD0" w:rsidP="1173D8C1">
      <w:pPr>
        <w:rPr>
          <w:rFonts w:ascii="Arial" w:eastAsia="Arial" w:hAnsi="Arial" w:cs="Arial"/>
          <w:color w:val="000000" w:themeColor="text1"/>
          <w:sz w:val="24"/>
          <w:szCs w:val="24"/>
        </w:rPr>
      </w:pPr>
    </w:p>
    <w:p w14:paraId="2C10CC93" w14:textId="413269D6" w:rsidR="5676EB14" w:rsidRDefault="5676EB14" w:rsidP="1173D8C1">
      <w:pPr>
        <w:rPr>
          <w:rFonts w:ascii="Arial" w:eastAsia="Arial" w:hAnsi="Arial" w:cs="Arial"/>
          <w:color w:val="000000" w:themeColor="text1"/>
          <w:sz w:val="24"/>
          <w:szCs w:val="24"/>
          <w:u w:val="single"/>
        </w:rPr>
      </w:pPr>
      <w:r w:rsidRPr="1173D8C1">
        <w:rPr>
          <w:rFonts w:ascii="Arial" w:eastAsia="Arial" w:hAnsi="Arial" w:cs="Arial"/>
          <w:color w:val="000000" w:themeColor="text1"/>
          <w:sz w:val="24"/>
          <w:szCs w:val="24"/>
          <w:u w:val="single"/>
        </w:rPr>
        <w:t>The annual conversation</w:t>
      </w:r>
    </w:p>
    <w:p w14:paraId="4B4CC973" w14:textId="693D9704" w:rsidR="003E31CC" w:rsidRPr="00A140FB" w:rsidRDefault="003E31CC"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 xml:space="preserve">As part of the Council’s commitment to robust accountability and support, all academy CEOs are invited annually to engage in a strategic dialogue with Education Quality Advisers. </w:t>
      </w:r>
    </w:p>
    <w:p w14:paraId="08EF9256" w14:textId="204E2A88" w:rsidR="003E31CC" w:rsidRPr="00A140FB" w:rsidRDefault="003E31CC"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These annual conversations are designed to offer both support</w:t>
      </w:r>
      <w:r w:rsidR="0C23041D" w:rsidRPr="1173D8C1">
        <w:rPr>
          <w:rFonts w:ascii="Arial" w:eastAsia="Arial" w:hAnsi="Arial" w:cs="Arial"/>
          <w:color w:val="000000" w:themeColor="text1"/>
          <w:sz w:val="24"/>
          <w:szCs w:val="24"/>
        </w:rPr>
        <w:t xml:space="preserve"> and constructive challenge</w:t>
      </w:r>
      <w:r w:rsidRPr="1173D8C1">
        <w:rPr>
          <w:rFonts w:ascii="Arial" w:eastAsia="Arial" w:hAnsi="Arial" w:cs="Arial"/>
          <w:color w:val="000000" w:themeColor="text1"/>
          <w:sz w:val="24"/>
          <w:szCs w:val="24"/>
        </w:rPr>
        <w:t xml:space="preserve"> to academy trusts, providing a forum to address areas of concern, promote open communication, and strengthen the relationship between the local authority and the trust. Key focus areas for these discussions include:</w:t>
      </w:r>
    </w:p>
    <w:p w14:paraId="16609A2F" w14:textId="4E213AEF" w:rsidR="478771BB" w:rsidRDefault="478771BB" w:rsidP="1173D8C1">
      <w:pPr>
        <w:pStyle w:val="ListParagraph"/>
        <w:numPr>
          <w:ilvl w:val="0"/>
          <w:numId w:val="8"/>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Academy trust successes</w:t>
      </w:r>
    </w:p>
    <w:p w14:paraId="69CD9C5F" w14:textId="77777777" w:rsidR="003E31CC" w:rsidRPr="00A140FB" w:rsidRDefault="003E31CC" w:rsidP="1173D8C1">
      <w:pPr>
        <w:pStyle w:val="ListParagraph"/>
        <w:numPr>
          <w:ilvl w:val="0"/>
          <w:numId w:val="8"/>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Ofsted inspection outcomes</w:t>
      </w:r>
    </w:p>
    <w:p w14:paraId="0FF4CC05" w14:textId="77777777" w:rsidR="003E31CC" w:rsidRPr="00A140FB" w:rsidRDefault="003E31CC" w:rsidP="1173D8C1">
      <w:pPr>
        <w:pStyle w:val="ListParagraph"/>
        <w:numPr>
          <w:ilvl w:val="0"/>
          <w:numId w:val="8"/>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Pupil outcomes and achievements</w:t>
      </w:r>
    </w:p>
    <w:p w14:paraId="3D4397AF" w14:textId="77777777" w:rsidR="003E31CC" w:rsidRPr="00A140FB" w:rsidRDefault="003E31CC" w:rsidP="1173D8C1">
      <w:pPr>
        <w:pStyle w:val="ListParagraph"/>
        <w:numPr>
          <w:ilvl w:val="0"/>
          <w:numId w:val="8"/>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Attendance, suspensions and exclusions</w:t>
      </w:r>
    </w:p>
    <w:p w14:paraId="651EF36E" w14:textId="77777777" w:rsidR="003E31CC" w:rsidRPr="00A140FB" w:rsidRDefault="003E31CC" w:rsidP="1173D8C1">
      <w:pPr>
        <w:pStyle w:val="ListParagraph"/>
        <w:numPr>
          <w:ilvl w:val="0"/>
          <w:numId w:val="8"/>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Support offered to pupils with Special Educational Needs and Disabilities (SEND)</w:t>
      </w:r>
    </w:p>
    <w:p w14:paraId="6F6DC183" w14:textId="262994DF" w:rsidR="003E31CC" w:rsidRPr="00A140FB" w:rsidRDefault="58621D99" w:rsidP="1173D8C1">
      <w:pPr>
        <w:pStyle w:val="ListParagraph"/>
        <w:numPr>
          <w:ilvl w:val="0"/>
          <w:numId w:val="8"/>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The t</w:t>
      </w:r>
      <w:r w:rsidR="003E31CC" w:rsidRPr="1173D8C1">
        <w:rPr>
          <w:rFonts w:ascii="Arial" w:eastAsia="Arial" w:hAnsi="Arial" w:cs="Arial"/>
          <w:color w:val="000000" w:themeColor="text1"/>
          <w:sz w:val="24"/>
          <w:szCs w:val="24"/>
        </w:rPr>
        <w:t>rust’s capacity to support other schools</w:t>
      </w:r>
    </w:p>
    <w:p w14:paraId="3837BE89" w14:textId="761D4D7C" w:rsidR="5901D68B" w:rsidRDefault="5901D68B" w:rsidP="1173D8C1">
      <w:pPr>
        <w:pStyle w:val="ListParagraph"/>
        <w:numPr>
          <w:ilvl w:val="0"/>
          <w:numId w:val="8"/>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Use and impact of non-statutory additional funding and support e.g. EYIAF, GSP, Primary and Secondary Inclusion Development Grants, outreach.</w:t>
      </w:r>
    </w:p>
    <w:p w14:paraId="4B5E6C32" w14:textId="115B8F1D" w:rsidR="678F7609" w:rsidRDefault="003E31CC" w:rsidP="1173D8C1">
      <w:pPr>
        <w:pStyle w:val="ListParagraph"/>
        <w:numPr>
          <w:ilvl w:val="0"/>
          <w:numId w:val="8"/>
        </w:num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Identified areas for development</w:t>
      </w:r>
      <w:r w:rsidR="7D8B34A0" w:rsidRPr="1173D8C1">
        <w:rPr>
          <w:rFonts w:ascii="Arial" w:eastAsia="Arial" w:hAnsi="Arial" w:cs="Arial"/>
          <w:color w:val="000000" w:themeColor="text1"/>
          <w:sz w:val="24"/>
          <w:szCs w:val="24"/>
        </w:rPr>
        <w:t>.</w:t>
      </w:r>
    </w:p>
    <w:p w14:paraId="4E447D3D" w14:textId="3C5A99B5" w:rsidR="1173D8C1" w:rsidRDefault="1173D8C1" w:rsidP="1173D8C1">
      <w:pPr>
        <w:pStyle w:val="ListParagraph"/>
        <w:rPr>
          <w:rFonts w:ascii="Arial" w:eastAsia="Arial" w:hAnsi="Arial" w:cs="Arial"/>
          <w:color w:val="000000" w:themeColor="text1"/>
          <w:sz w:val="24"/>
          <w:szCs w:val="24"/>
        </w:rPr>
      </w:pPr>
    </w:p>
    <w:p w14:paraId="23EB26D2" w14:textId="5D9D3F2E" w:rsidR="3090F0FB" w:rsidRDefault="3090F0FB" w:rsidP="1173D8C1">
      <w:pPr>
        <w:rPr>
          <w:rFonts w:ascii="Arial" w:eastAsia="Arial" w:hAnsi="Arial" w:cs="Arial"/>
          <w:color w:val="000000" w:themeColor="text1"/>
          <w:sz w:val="24"/>
          <w:szCs w:val="24"/>
          <w:u w:val="single"/>
        </w:rPr>
      </w:pPr>
      <w:r w:rsidRPr="1173D8C1">
        <w:rPr>
          <w:rFonts w:ascii="Arial" w:eastAsia="Arial" w:hAnsi="Arial" w:cs="Arial"/>
          <w:color w:val="000000" w:themeColor="text1"/>
          <w:sz w:val="24"/>
          <w:szCs w:val="24"/>
          <w:u w:val="single"/>
        </w:rPr>
        <w:t>Monitoring visits to academies</w:t>
      </w:r>
    </w:p>
    <w:p w14:paraId="3A1BFD60" w14:textId="218F5315" w:rsidR="18AD366D" w:rsidRDefault="38A46068"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 xml:space="preserve">The </w:t>
      </w:r>
      <w:r w:rsidR="1DD54C4F" w:rsidRPr="1173D8C1">
        <w:rPr>
          <w:rFonts w:ascii="Arial" w:eastAsia="Arial" w:hAnsi="Arial" w:cs="Arial"/>
          <w:color w:val="000000" w:themeColor="text1"/>
          <w:sz w:val="24"/>
          <w:szCs w:val="24"/>
        </w:rPr>
        <w:t xml:space="preserve">annual </w:t>
      </w:r>
      <w:r w:rsidRPr="1173D8C1">
        <w:rPr>
          <w:rFonts w:ascii="Arial" w:eastAsia="Arial" w:hAnsi="Arial" w:cs="Arial"/>
          <w:color w:val="000000" w:themeColor="text1"/>
          <w:sz w:val="24"/>
          <w:szCs w:val="24"/>
        </w:rPr>
        <w:t>meeting will be used to determine the schools to be visited by Education Quality Advisers during the year. This will be informed by specific needs</w:t>
      </w:r>
      <w:r w:rsidR="18AD366D" w:rsidRPr="1173D8C1">
        <w:rPr>
          <w:rFonts w:ascii="Arial" w:eastAsia="Arial" w:hAnsi="Arial" w:cs="Arial"/>
          <w:color w:val="000000" w:themeColor="text1"/>
          <w:sz w:val="24"/>
          <w:szCs w:val="24"/>
        </w:rPr>
        <w:t xml:space="preserve"> and risks</w:t>
      </w:r>
      <w:r w:rsidR="2D3EA843" w:rsidRPr="1173D8C1">
        <w:rPr>
          <w:rFonts w:ascii="Arial" w:eastAsia="Arial" w:hAnsi="Arial" w:cs="Arial"/>
          <w:color w:val="000000" w:themeColor="text1"/>
          <w:sz w:val="24"/>
          <w:szCs w:val="24"/>
        </w:rPr>
        <w:t xml:space="preserve"> in discussion with the CEO.</w:t>
      </w:r>
    </w:p>
    <w:p w14:paraId="52DF7562" w14:textId="11B953AB" w:rsidR="18AD366D" w:rsidRDefault="18AD366D"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EQAs will aim to visit all academies in a two</w:t>
      </w:r>
      <w:r w:rsidR="26F5D664" w:rsidRPr="1173D8C1">
        <w:rPr>
          <w:rFonts w:ascii="Arial" w:eastAsia="Arial" w:hAnsi="Arial" w:cs="Arial"/>
          <w:color w:val="000000" w:themeColor="text1"/>
          <w:sz w:val="24"/>
          <w:szCs w:val="24"/>
        </w:rPr>
        <w:t>-</w:t>
      </w:r>
      <w:r w:rsidRPr="1173D8C1">
        <w:rPr>
          <w:rFonts w:ascii="Arial" w:eastAsia="Arial" w:hAnsi="Arial" w:cs="Arial"/>
          <w:color w:val="000000" w:themeColor="text1"/>
          <w:sz w:val="24"/>
          <w:szCs w:val="24"/>
        </w:rPr>
        <w:t>year rolling cycle.</w:t>
      </w:r>
    </w:p>
    <w:p w14:paraId="59E8F5B4" w14:textId="1F2A4FF2" w:rsidR="18AD366D" w:rsidRDefault="18AD366D"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 xml:space="preserve">Where schools are receiving support through RISE advisers, the progress </w:t>
      </w:r>
      <w:r w:rsidR="5C359344" w:rsidRPr="1173D8C1">
        <w:rPr>
          <w:rFonts w:ascii="Arial" w:eastAsia="Arial" w:hAnsi="Arial" w:cs="Arial"/>
          <w:color w:val="000000" w:themeColor="text1"/>
          <w:sz w:val="24"/>
          <w:szCs w:val="24"/>
        </w:rPr>
        <w:t>of this improvement work will be examined.</w:t>
      </w:r>
      <w:r w:rsidRPr="1173D8C1">
        <w:rPr>
          <w:rFonts w:ascii="Arial" w:eastAsia="Arial" w:hAnsi="Arial" w:cs="Arial"/>
          <w:color w:val="000000" w:themeColor="text1"/>
          <w:sz w:val="24"/>
          <w:szCs w:val="24"/>
        </w:rPr>
        <w:t xml:space="preserve"> </w:t>
      </w:r>
      <w:r w:rsidR="5C359344" w:rsidRPr="1173D8C1">
        <w:rPr>
          <w:rFonts w:ascii="Arial" w:eastAsia="Arial" w:hAnsi="Arial" w:cs="Arial"/>
          <w:color w:val="000000" w:themeColor="text1"/>
          <w:sz w:val="24"/>
          <w:szCs w:val="24"/>
        </w:rPr>
        <w:t>EQAs will not seek to provide additional input where schools have been identified as needing support through RISE.</w:t>
      </w:r>
    </w:p>
    <w:p w14:paraId="2B8660A9" w14:textId="680113F1" w:rsidR="003E31CC" w:rsidRDefault="003E31CC"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In circumstances where Shropshire Council identifies concerns regarding the performance of an academy</w:t>
      </w:r>
      <w:r w:rsidR="6DEE8D7B" w:rsidRPr="1173D8C1">
        <w:rPr>
          <w:rFonts w:ascii="Arial" w:eastAsia="Arial" w:hAnsi="Arial" w:cs="Arial"/>
          <w:color w:val="000000" w:themeColor="text1"/>
          <w:sz w:val="24"/>
          <w:szCs w:val="24"/>
        </w:rPr>
        <w:t xml:space="preserve">, </w:t>
      </w:r>
      <w:r w:rsidRPr="1173D8C1">
        <w:rPr>
          <w:rFonts w:ascii="Arial" w:eastAsia="Arial" w:hAnsi="Arial" w:cs="Arial"/>
          <w:color w:val="000000" w:themeColor="text1"/>
          <w:sz w:val="24"/>
          <w:szCs w:val="24"/>
        </w:rPr>
        <w:t xml:space="preserve">the Council will initially contact the individual academy </w:t>
      </w:r>
      <w:r w:rsidR="7FD770A8" w:rsidRPr="1173D8C1">
        <w:rPr>
          <w:rFonts w:ascii="Arial" w:eastAsia="Arial" w:hAnsi="Arial" w:cs="Arial"/>
          <w:color w:val="000000" w:themeColor="text1"/>
          <w:sz w:val="24"/>
          <w:szCs w:val="24"/>
        </w:rPr>
        <w:t>and trust</w:t>
      </w:r>
      <w:r w:rsidRPr="1173D8C1">
        <w:rPr>
          <w:rFonts w:ascii="Arial" w:eastAsia="Arial" w:hAnsi="Arial" w:cs="Arial"/>
          <w:color w:val="000000" w:themeColor="text1"/>
          <w:sz w:val="24"/>
          <w:szCs w:val="24"/>
        </w:rPr>
        <w:t xml:space="preserve"> to raise these issues. This correspondence is shared with the headteacher or principal, the chair of governors, and, where relevant, the board of the single- or multi-academy trust, providing an objective external viewpoint.</w:t>
      </w:r>
    </w:p>
    <w:p w14:paraId="679DB7E1" w14:textId="126252FE" w:rsidR="4976C920" w:rsidRDefault="003E31CC" w:rsidP="1173D8C1">
      <w:pPr>
        <w:rPr>
          <w:rFonts w:ascii="Arial" w:eastAsia="Arial" w:hAnsi="Arial" w:cs="Arial"/>
          <w:color w:val="000000" w:themeColor="text1"/>
          <w:sz w:val="24"/>
          <w:szCs w:val="24"/>
        </w:rPr>
      </w:pPr>
      <w:r w:rsidRPr="7BB4A0C6">
        <w:rPr>
          <w:rFonts w:ascii="Arial" w:eastAsia="Arial" w:hAnsi="Arial" w:cs="Arial"/>
          <w:color w:val="000000" w:themeColor="text1"/>
          <w:sz w:val="24"/>
          <w:szCs w:val="24"/>
        </w:rPr>
        <w:t xml:space="preserve">If, after raising concerns, the Council concludes that sufficient progress has not been made to address them, it will escalate the matter to the Regional Schools' </w:t>
      </w:r>
      <w:r w:rsidR="7D06B3EE" w:rsidRPr="7BB4A0C6">
        <w:rPr>
          <w:rFonts w:ascii="Arial" w:eastAsia="Arial" w:hAnsi="Arial" w:cs="Arial"/>
          <w:color w:val="000000" w:themeColor="text1"/>
          <w:sz w:val="24"/>
          <w:szCs w:val="24"/>
        </w:rPr>
        <w:t xml:space="preserve">Director </w:t>
      </w:r>
      <w:r w:rsidRPr="7BB4A0C6">
        <w:rPr>
          <w:rFonts w:ascii="Arial" w:eastAsia="Arial" w:hAnsi="Arial" w:cs="Arial"/>
          <w:color w:val="000000" w:themeColor="text1"/>
          <w:sz w:val="24"/>
          <w:szCs w:val="24"/>
        </w:rPr>
        <w:t xml:space="preserve">and Ofsted. </w:t>
      </w:r>
    </w:p>
    <w:p w14:paraId="296C0875" w14:textId="10EBCBC8" w:rsidR="4976C920" w:rsidRDefault="003E31CC"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Additionally, should Shropshire Council’s safeguarding service identify issues relating to an academy’s safeguarding arrangements or procedures—either following investigations into individual children or through other means—these will be reported directly to the Department for Education and Ofsted.</w:t>
      </w:r>
    </w:p>
    <w:p w14:paraId="70CCAA17" w14:textId="70A0C7A2" w:rsidR="2377DCFF" w:rsidRDefault="3FEC994F" w:rsidP="1173D8C1">
      <w:pPr>
        <w:rPr>
          <w:rFonts w:ascii="Arial" w:eastAsia="Arial" w:hAnsi="Arial" w:cs="Arial"/>
          <w:color w:val="000000" w:themeColor="text1"/>
          <w:sz w:val="24"/>
          <w:szCs w:val="24"/>
        </w:rPr>
      </w:pPr>
      <w:r w:rsidRPr="1173D8C1">
        <w:rPr>
          <w:rFonts w:ascii="Arial" w:eastAsia="Arial" w:hAnsi="Arial" w:cs="Arial"/>
          <w:color w:val="000000" w:themeColor="text1"/>
          <w:sz w:val="24"/>
          <w:szCs w:val="24"/>
        </w:rPr>
        <w:t>To support academies further, additional services from the Education Quality and Safeguarding team may be procured, subject to negotiation, availability and team capacity.</w:t>
      </w:r>
    </w:p>
    <w:p w14:paraId="11658689" w14:textId="7EDFF1A5" w:rsidR="2377DCFF" w:rsidRDefault="2377DCFF" w:rsidP="1173D8C1">
      <w:pPr>
        <w:rPr>
          <w:rFonts w:ascii="Arial" w:eastAsia="Arial" w:hAnsi="Arial" w:cs="Arial"/>
          <w:color w:val="000000" w:themeColor="text1"/>
          <w:sz w:val="24"/>
          <w:szCs w:val="24"/>
        </w:rPr>
      </w:pPr>
    </w:p>
    <w:p w14:paraId="6A53C355" w14:textId="77777777" w:rsidR="001B6459" w:rsidRPr="00503B49" w:rsidRDefault="001B6459" w:rsidP="1173D8C1">
      <w:pPr>
        <w:rPr>
          <w:rFonts w:ascii="Arial" w:eastAsia="Arial" w:hAnsi="Arial" w:cs="Arial"/>
        </w:rPr>
      </w:pPr>
    </w:p>
    <w:p w14:paraId="0A6DCE51" w14:textId="43C70866" w:rsidR="00333BC3" w:rsidRDefault="00333BC3" w:rsidP="1173D8C1">
      <w:pPr>
        <w:rPr>
          <w:rFonts w:ascii="Arial" w:eastAsia="Arial" w:hAnsi="Arial" w:cs="Arial"/>
          <w:b/>
          <w:bCs/>
          <w:color w:val="000000" w:themeColor="text1"/>
          <w:sz w:val="24"/>
          <w:szCs w:val="24"/>
          <w:u w:val="single"/>
          <w:lang w:val="en-US"/>
        </w:rPr>
      </w:pPr>
      <w:r w:rsidRPr="1173D8C1">
        <w:rPr>
          <w:rFonts w:ascii="Arial" w:eastAsia="Arial" w:hAnsi="Arial" w:cs="Arial"/>
          <w:b/>
          <w:bCs/>
          <w:color w:val="000000" w:themeColor="text1"/>
          <w:sz w:val="24"/>
          <w:szCs w:val="24"/>
          <w:u w:val="single"/>
          <w:lang w:val="en-US"/>
        </w:rPr>
        <w:t>Maintained Schools</w:t>
      </w:r>
    </w:p>
    <w:p w14:paraId="05008FA8" w14:textId="263796A8" w:rsidR="00B57372" w:rsidRPr="00A140FB" w:rsidRDefault="2D2E14F6"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To provide effective support and challenge, all s</w:t>
      </w:r>
      <w:r w:rsidR="00333BC3" w:rsidRPr="1173D8C1">
        <w:rPr>
          <w:rFonts w:ascii="Arial" w:eastAsia="Arial" w:hAnsi="Arial" w:cs="Arial"/>
          <w:color w:val="000000" w:themeColor="text1"/>
          <w:sz w:val="24"/>
          <w:szCs w:val="24"/>
          <w:lang w:val="en-US"/>
        </w:rPr>
        <w:t>chools</w:t>
      </w:r>
      <w:r w:rsidR="72C34980" w:rsidRPr="1173D8C1">
        <w:rPr>
          <w:rFonts w:ascii="Arial" w:eastAsia="Arial" w:hAnsi="Arial" w:cs="Arial"/>
          <w:color w:val="000000" w:themeColor="text1"/>
          <w:sz w:val="24"/>
          <w:szCs w:val="24"/>
          <w:lang w:val="en-US"/>
        </w:rPr>
        <w:t xml:space="preserve"> maintained by the local authority</w:t>
      </w:r>
      <w:r w:rsidR="00333BC3" w:rsidRPr="1173D8C1">
        <w:rPr>
          <w:rFonts w:ascii="Arial" w:eastAsia="Arial" w:hAnsi="Arial" w:cs="Arial"/>
          <w:color w:val="000000" w:themeColor="text1"/>
          <w:sz w:val="24"/>
          <w:szCs w:val="24"/>
          <w:lang w:val="en-US"/>
        </w:rPr>
        <w:t xml:space="preserve"> will receive a minimum of </w:t>
      </w:r>
      <w:r w:rsidR="00462CFD">
        <w:rPr>
          <w:rFonts w:ascii="Arial" w:eastAsia="Arial" w:hAnsi="Arial" w:cs="Arial"/>
          <w:color w:val="000000" w:themeColor="text1"/>
          <w:sz w:val="24"/>
          <w:szCs w:val="24"/>
          <w:lang w:val="en-US"/>
        </w:rPr>
        <w:t>one</w:t>
      </w:r>
      <w:r w:rsidR="2481F877" w:rsidRPr="1173D8C1">
        <w:rPr>
          <w:rFonts w:ascii="Arial" w:eastAsia="Arial" w:hAnsi="Arial" w:cs="Arial"/>
          <w:color w:val="000000" w:themeColor="text1"/>
          <w:sz w:val="24"/>
          <w:szCs w:val="24"/>
          <w:lang w:val="en-US"/>
        </w:rPr>
        <w:t xml:space="preserve"> EQA</w:t>
      </w:r>
      <w:r w:rsidR="00333BC3" w:rsidRPr="1173D8C1">
        <w:rPr>
          <w:rFonts w:ascii="Arial" w:eastAsia="Arial" w:hAnsi="Arial" w:cs="Arial"/>
          <w:color w:val="000000" w:themeColor="text1"/>
          <w:sz w:val="24"/>
          <w:szCs w:val="24"/>
          <w:lang w:val="en-US"/>
        </w:rPr>
        <w:t xml:space="preserve"> </w:t>
      </w:r>
      <w:proofErr w:type="gramStart"/>
      <w:r w:rsidR="00333BC3" w:rsidRPr="1173D8C1">
        <w:rPr>
          <w:rFonts w:ascii="Arial" w:eastAsia="Arial" w:hAnsi="Arial" w:cs="Arial"/>
          <w:color w:val="000000" w:themeColor="text1"/>
          <w:sz w:val="24"/>
          <w:szCs w:val="24"/>
          <w:lang w:val="en-US"/>
        </w:rPr>
        <w:t>visit</w:t>
      </w:r>
      <w:r w:rsidR="60408CE3" w:rsidRPr="1173D8C1">
        <w:rPr>
          <w:rFonts w:ascii="Arial" w:eastAsia="Arial" w:hAnsi="Arial" w:cs="Arial"/>
          <w:color w:val="000000" w:themeColor="text1"/>
          <w:sz w:val="24"/>
          <w:szCs w:val="24"/>
          <w:lang w:val="en-US"/>
        </w:rPr>
        <w:t>s</w:t>
      </w:r>
      <w:proofErr w:type="gramEnd"/>
      <w:r w:rsidR="00333BC3" w:rsidRPr="1173D8C1">
        <w:rPr>
          <w:rFonts w:ascii="Arial" w:eastAsia="Arial" w:hAnsi="Arial" w:cs="Arial"/>
          <w:color w:val="000000" w:themeColor="text1"/>
          <w:sz w:val="24"/>
          <w:szCs w:val="24"/>
          <w:lang w:val="en-US"/>
        </w:rPr>
        <w:t xml:space="preserve"> per year</w:t>
      </w:r>
      <w:r w:rsidR="24BFE580" w:rsidRPr="1173D8C1">
        <w:rPr>
          <w:rFonts w:ascii="Arial" w:eastAsia="Arial" w:hAnsi="Arial" w:cs="Arial"/>
          <w:color w:val="000000" w:themeColor="text1"/>
          <w:sz w:val="24"/>
          <w:szCs w:val="24"/>
          <w:lang w:val="en-US"/>
        </w:rPr>
        <w:t xml:space="preserve"> from </w:t>
      </w:r>
      <w:r w:rsidR="009B7ED4">
        <w:rPr>
          <w:rFonts w:ascii="Arial" w:eastAsia="Arial" w:hAnsi="Arial" w:cs="Arial"/>
          <w:color w:val="000000" w:themeColor="text1"/>
          <w:sz w:val="24"/>
          <w:szCs w:val="24"/>
          <w:lang w:val="en-US"/>
        </w:rPr>
        <w:t xml:space="preserve">an Education Quality Adviser for school </w:t>
      </w:r>
      <w:proofErr w:type="gramStart"/>
      <w:r w:rsidR="009B7ED4">
        <w:rPr>
          <w:rFonts w:ascii="Arial" w:eastAsia="Arial" w:hAnsi="Arial" w:cs="Arial"/>
          <w:color w:val="000000" w:themeColor="text1"/>
          <w:sz w:val="24"/>
          <w:szCs w:val="24"/>
          <w:lang w:val="en-US"/>
        </w:rPr>
        <w:t xml:space="preserve">standards </w:t>
      </w:r>
      <w:r w:rsidR="00451CCB" w:rsidRPr="1173D8C1">
        <w:rPr>
          <w:rFonts w:ascii="Arial" w:eastAsia="Arial" w:hAnsi="Arial" w:cs="Arial"/>
          <w:color w:val="000000" w:themeColor="text1"/>
          <w:sz w:val="24"/>
          <w:szCs w:val="24"/>
          <w:lang w:val="en-US"/>
        </w:rPr>
        <w:t xml:space="preserve"> </w:t>
      </w:r>
      <w:r w:rsidR="00462CFD">
        <w:rPr>
          <w:rFonts w:ascii="Arial" w:eastAsia="Arial" w:hAnsi="Arial" w:cs="Arial"/>
          <w:color w:val="000000" w:themeColor="text1"/>
          <w:sz w:val="24"/>
          <w:szCs w:val="24"/>
          <w:lang w:val="en-US"/>
        </w:rPr>
        <w:t>and</w:t>
      </w:r>
      <w:proofErr w:type="gramEnd"/>
      <w:r w:rsidR="00462CFD">
        <w:rPr>
          <w:rFonts w:ascii="Arial" w:eastAsia="Arial" w:hAnsi="Arial" w:cs="Arial"/>
          <w:color w:val="000000" w:themeColor="text1"/>
          <w:sz w:val="24"/>
          <w:szCs w:val="24"/>
          <w:lang w:val="en-US"/>
        </w:rPr>
        <w:t xml:space="preserve"> an additional visit </w:t>
      </w:r>
      <w:r w:rsidR="00BE23E5">
        <w:rPr>
          <w:rFonts w:ascii="Arial" w:eastAsia="Arial" w:hAnsi="Arial" w:cs="Arial"/>
          <w:color w:val="000000" w:themeColor="text1"/>
          <w:sz w:val="24"/>
          <w:szCs w:val="24"/>
          <w:lang w:val="en-US"/>
        </w:rPr>
        <w:t>from an EQA or an associate headteacher.</w:t>
      </w:r>
    </w:p>
    <w:p w14:paraId="74B7157F" w14:textId="12376528" w:rsidR="00B57372" w:rsidRPr="00A140FB" w:rsidRDefault="3B2419C4"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These visits</w:t>
      </w:r>
      <w:r w:rsidR="00451CCB" w:rsidRPr="1173D8C1">
        <w:rPr>
          <w:rFonts w:ascii="Arial" w:eastAsia="Arial" w:hAnsi="Arial" w:cs="Arial"/>
          <w:color w:val="000000" w:themeColor="text1"/>
          <w:sz w:val="24"/>
          <w:szCs w:val="24"/>
          <w:lang w:val="en-US"/>
        </w:rPr>
        <w:t xml:space="preserve"> will</w:t>
      </w:r>
      <w:r w:rsidR="412ACBCE" w:rsidRPr="1173D8C1">
        <w:rPr>
          <w:rFonts w:ascii="Arial" w:eastAsia="Arial" w:hAnsi="Arial" w:cs="Arial"/>
          <w:color w:val="000000" w:themeColor="text1"/>
          <w:sz w:val="24"/>
          <w:szCs w:val="24"/>
          <w:lang w:val="en-US"/>
        </w:rPr>
        <w:t xml:space="preserve"> support leaders with respect to </w:t>
      </w:r>
      <w:r w:rsidR="00451CCB" w:rsidRPr="1173D8C1">
        <w:rPr>
          <w:rFonts w:ascii="Arial" w:eastAsia="Arial" w:hAnsi="Arial" w:cs="Arial"/>
          <w:color w:val="000000" w:themeColor="text1"/>
          <w:sz w:val="24"/>
          <w:szCs w:val="24"/>
          <w:lang w:val="en-US"/>
        </w:rPr>
        <w:t xml:space="preserve">school </w:t>
      </w:r>
      <w:proofErr w:type="gramStart"/>
      <w:r w:rsidR="56AB5805" w:rsidRPr="1173D8C1">
        <w:rPr>
          <w:rFonts w:ascii="Arial" w:eastAsia="Arial" w:hAnsi="Arial" w:cs="Arial"/>
          <w:color w:val="000000" w:themeColor="text1"/>
          <w:sz w:val="24"/>
          <w:szCs w:val="24"/>
          <w:lang w:val="en-US"/>
        </w:rPr>
        <w:t>condition</w:t>
      </w:r>
      <w:proofErr w:type="gramEnd"/>
      <w:r w:rsidR="00451CCB" w:rsidRPr="1173D8C1">
        <w:rPr>
          <w:rFonts w:ascii="Arial" w:eastAsia="Arial" w:hAnsi="Arial" w:cs="Arial"/>
          <w:color w:val="000000" w:themeColor="text1"/>
          <w:sz w:val="24"/>
          <w:szCs w:val="24"/>
          <w:lang w:val="en-US"/>
        </w:rPr>
        <w:t xml:space="preserve"> and standards</w:t>
      </w:r>
      <w:r w:rsidR="60B3DC38" w:rsidRPr="1173D8C1">
        <w:rPr>
          <w:rFonts w:ascii="Arial" w:eastAsia="Arial" w:hAnsi="Arial" w:cs="Arial"/>
          <w:color w:val="000000" w:themeColor="text1"/>
          <w:sz w:val="24"/>
          <w:szCs w:val="24"/>
          <w:lang w:val="en-US"/>
        </w:rPr>
        <w:t xml:space="preserve"> with a</w:t>
      </w:r>
      <w:r w:rsidR="00451CCB" w:rsidRPr="1173D8C1">
        <w:rPr>
          <w:rFonts w:ascii="Arial" w:eastAsia="Arial" w:hAnsi="Arial" w:cs="Arial"/>
          <w:color w:val="000000" w:themeColor="text1"/>
          <w:sz w:val="24"/>
          <w:szCs w:val="24"/>
          <w:lang w:val="en-US"/>
        </w:rPr>
        <w:t xml:space="preserve"> second visit</w:t>
      </w:r>
      <w:r w:rsidR="402276A4" w:rsidRPr="1173D8C1">
        <w:rPr>
          <w:rFonts w:ascii="Arial" w:eastAsia="Arial" w:hAnsi="Arial" w:cs="Arial"/>
          <w:color w:val="000000" w:themeColor="text1"/>
          <w:sz w:val="24"/>
          <w:szCs w:val="24"/>
          <w:lang w:val="en-US"/>
        </w:rPr>
        <w:t xml:space="preserve"> later in the year </w:t>
      </w:r>
      <w:proofErr w:type="gramStart"/>
      <w:r w:rsidR="00451CCB" w:rsidRPr="1173D8C1">
        <w:rPr>
          <w:rFonts w:ascii="Arial" w:eastAsia="Arial" w:hAnsi="Arial" w:cs="Arial"/>
          <w:color w:val="000000" w:themeColor="text1"/>
          <w:sz w:val="24"/>
          <w:szCs w:val="24"/>
          <w:lang w:val="en-US"/>
        </w:rPr>
        <w:t>focus</w:t>
      </w:r>
      <w:proofErr w:type="gramEnd"/>
      <w:r w:rsidR="00451CCB" w:rsidRPr="1173D8C1">
        <w:rPr>
          <w:rFonts w:ascii="Arial" w:eastAsia="Arial" w:hAnsi="Arial" w:cs="Arial"/>
          <w:color w:val="000000" w:themeColor="text1"/>
          <w:sz w:val="24"/>
          <w:szCs w:val="24"/>
          <w:lang w:val="en-US"/>
        </w:rPr>
        <w:t xml:space="preserve"> exclusively on</w:t>
      </w:r>
      <w:r w:rsidR="32819284" w:rsidRPr="1173D8C1">
        <w:rPr>
          <w:rFonts w:ascii="Arial" w:eastAsia="Arial" w:hAnsi="Arial" w:cs="Arial"/>
          <w:color w:val="000000" w:themeColor="text1"/>
          <w:sz w:val="24"/>
          <w:szCs w:val="24"/>
          <w:lang w:val="en-US"/>
        </w:rPr>
        <w:t xml:space="preserve"> </w:t>
      </w:r>
      <w:r w:rsidR="00451CCB" w:rsidRPr="1173D8C1">
        <w:rPr>
          <w:rFonts w:ascii="Arial" w:eastAsia="Arial" w:hAnsi="Arial" w:cs="Arial"/>
          <w:color w:val="000000" w:themeColor="text1"/>
          <w:sz w:val="24"/>
          <w:szCs w:val="24"/>
          <w:lang w:val="en-US"/>
        </w:rPr>
        <w:t>standards</w:t>
      </w:r>
      <w:r w:rsidR="388A48D4" w:rsidRPr="1173D8C1">
        <w:rPr>
          <w:rFonts w:ascii="Arial" w:eastAsia="Arial" w:hAnsi="Arial" w:cs="Arial"/>
          <w:color w:val="000000" w:themeColor="text1"/>
          <w:sz w:val="24"/>
          <w:szCs w:val="24"/>
          <w:lang w:val="en-US"/>
        </w:rPr>
        <w:t xml:space="preserve">. </w:t>
      </w:r>
      <w:r w:rsidR="00322D4D" w:rsidRPr="1173D8C1">
        <w:rPr>
          <w:rFonts w:ascii="Arial" w:eastAsia="Arial" w:hAnsi="Arial" w:cs="Arial"/>
          <w:color w:val="000000" w:themeColor="text1"/>
          <w:sz w:val="24"/>
          <w:szCs w:val="24"/>
          <w:lang w:val="en-US"/>
        </w:rPr>
        <w:t xml:space="preserve">In both visits, the headteacher’s own agenda will be </w:t>
      </w:r>
      <w:proofErr w:type="spellStart"/>
      <w:r w:rsidR="00A140FB" w:rsidRPr="1173D8C1">
        <w:rPr>
          <w:rFonts w:ascii="Arial" w:eastAsia="Arial" w:hAnsi="Arial" w:cs="Arial"/>
          <w:color w:val="000000" w:themeColor="text1"/>
          <w:sz w:val="24"/>
          <w:szCs w:val="24"/>
          <w:lang w:val="en-US"/>
        </w:rPr>
        <w:t>prioriti</w:t>
      </w:r>
      <w:r w:rsidR="47ED92A7" w:rsidRPr="1173D8C1">
        <w:rPr>
          <w:rFonts w:ascii="Arial" w:eastAsia="Arial" w:hAnsi="Arial" w:cs="Arial"/>
          <w:color w:val="000000" w:themeColor="text1"/>
          <w:sz w:val="24"/>
          <w:szCs w:val="24"/>
          <w:lang w:val="en-US"/>
        </w:rPr>
        <w:t>s</w:t>
      </w:r>
      <w:r w:rsidR="00A140FB" w:rsidRPr="1173D8C1">
        <w:rPr>
          <w:rFonts w:ascii="Arial" w:eastAsia="Arial" w:hAnsi="Arial" w:cs="Arial"/>
          <w:color w:val="000000" w:themeColor="text1"/>
          <w:sz w:val="24"/>
          <w:szCs w:val="24"/>
          <w:lang w:val="en-US"/>
        </w:rPr>
        <w:t>ed</w:t>
      </w:r>
      <w:proofErr w:type="spellEnd"/>
      <w:r w:rsidR="36FA0612" w:rsidRPr="1173D8C1">
        <w:rPr>
          <w:rFonts w:ascii="Arial" w:eastAsia="Arial" w:hAnsi="Arial" w:cs="Arial"/>
          <w:color w:val="000000" w:themeColor="text1"/>
          <w:sz w:val="24"/>
          <w:szCs w:val="24"/>
          <w:lang w:val="en-US"/>
        </w:rPr>
        <w:t>.</w:t>
      </w:r>
    </w:p>
    <w:p w14:paraId="7B67CCEF" w14:textId="546E6040" w:rsidR="00B57372" w:rsidRPr="00A140FB" w:rsidRDefault="00326EC9"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 xml:space="preserve">Records of visits will be maintained through the </w:t>
      </w:r>
      <w:r w:rsidR="00B57372" w:rsidRPr="1173D8C1">
        <w:rPr>
          <w:rFonts w:ascii="Arial" w:eastAsia="Arial" w:hAnsi="Arial" w:cs="Arial"/>
          <w:color w:val="000000" w:themeColor="text1"/>
          <w:sz w:val="24"/>
          <w:szCs w:val="24"/>
          <w:lang w:val="en-US"/>
        </w:rPr>
        <w:t>annual visit record. This will record areas of discussion relating to</w:t>
      </w:r>
    </w:p>
    <w:p w14:paraId="00A9079B" w14:textId="77777777" w:rsidR="00B57372" w:rsidRPr="00A140FB" w:rsidRDefault="00B57372"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Safeguarding</w:t>
      </w:r>
    </w:p>
    <w:p w14:paraId="6F957748" w14:textId="77777777" w:rsidR="00B57372" w:rsidRPr="00A140FB" w:rsidRDefault="00B57372"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Inclusion</w:t>
      </w:r>
    </w:p>
    <w:p w14:paraId="540E0B47" w14:textId="77777777" w:rsidR="00B57372" w:rsidRPr="00A140FB" w:rsidRDefault="00B57372"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Curriculum and Teaching</w:t>
      </w:r>
    </w:p>
    <w:p w14:paraId="39D38D6B" w14:textId="2C4D2318" w:rsidR="00B57372" w:rsidRPr="00A140FB" w:rsidRDefault="00B57372"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Achievements</w:t>
      </w:r>
    </w:p>
    <w:p w14:paraId="03E5078F" w14:textId="77777777" w:rsidR="00B57372" w:rsidRPr="00A140FB" w:rsidRDefault="00B57372"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 xml:space="preserve">Attendance and </w:t>
      </w:r>
      <w:proofErr w:type="spellStart"/>
      <w:r w:rsidRPr="1173D8C1">
        <w:rPr>
          <w:rFonts w:ascii="Arial" w:eastAsia="Arial" w:hAnsi="Arial" w:cs="Arial"/>
          <w:color w:val="000000" w:themeColor="text1"/>
          <w:sz w:val="24"/>
          <w:szCs w:val="24"/>
          <w:lang w:val="en-US"/>
        </w:rPr>
        <w:t>behaviour</w:t>
      </w:r>
      <w:proofErr w:type="spellEnd"/>
    </w:p>
    <w:p w14:paraId="045FA995" w14:textId="77777777" w:rsidR="00B57372" w:rsidRPr="00A140FB" w:rsidRDefault="00B57372"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Personal development and wellbeing</w:t>
      </w:r>
    </w:p>
    <w:p w14:paraId="304D69A2" w14:textId="679EE097" w:rsidR="1B33BD4A" w:rsidRPr="001B3B55" w:rsidRDefault="0D46067E" w:rsidP="001B3B55">
      <w:pPr>
        <w:pStyle w:val="ListParagraph"/>
        <w:numPr>
          <w:ilvl w:val="0"/>
          <w:numId w:val="8"/>
        </w:numPr>
        <w:rPr>
          <w:rFonts w:ascii="Arial" w:eastAsia="Arial" w:hAnsi="Arial" w:cs="Arial"/>
          <w:color w:val="000000" w:themeColor="text1"/>
          <w:lang w:val="en-US"/>
        </w:rPr>
      </w:pPr>
      <w:r w:rsidRPr="1173D8C1">
        <w:rPr>
          <w:rFonts w:ascii="Arial" w:eastAsia="Arial" w:hAnsi="Arial" w:cs="Arial"/>
          <w:color w:val="000000" w:themeColor="text1"/>
          <w:sz w:val="24"/>
          <w:szCs w:val="24"/>
          <w:lang w:val="en-US"/>
        </w:rPr>
        <w:t>Leadership and Governance</w:t>
      </w:r>
    </w:p>
    <w:p w14:paraId="1FF073C6" w14:textId="785EF6CE" w:rsidR="0D46067E" w:rsidRDefault="0D46067E"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And where appropriate</w:t>
      </w:r>
    </w:p>
    <w:p w14:paraId="64F9682F" w14:textId="77777777" w:rsidR="00B57372" w:rsidRPr="00A140FB" w:rsidRDefault="00B57372"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Early years</w:t>
      </w:r>
    </w:p>
    <w:p w14:paraId="4F1EAF9C" w14:textId="77777777" w:rsidR="00B57372" w:rsidRPr="00A140FB" w:rsidRDefault="00B57372"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Post-16 provision</w:t>
      </w:r>
    </w:p>
    <w:p w14:paraId="79E3AFED" w14:textId="2C4D622C" w:rsidR="00322D4D" w:rsidRPr="00A140FB" w:rsidRDefault="00B57372"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 xml:space="preserve">Where other </w:t>
      </w:r>
      <w:r w:rsidR="00D74D24">
        <w:rPr>
          <w:rFonts w:ascii="Arial" w:eastAsia="Arial" w:hAnsi="Arial" w:cs="Arial"/>
          <w:color w:val="000000" w:themeColor="text1"/>
          <w:sz w:val="24"/>
          <w:szCs w:val="24"/>
          <w:lang w:val="en-US"/>
        </w:rPr>
        <w:t xml:space="preserve">Local Authority </w:t>
      </w:r>
      <w:r w:rsidRPr="1173D8C1">
        <w:rPr>
          <w:rFonts w:ascii="Arial" w:eastAsia="Arial" w:hAnsi="Arial" w:cs="Arial"/>
          <w:color w:val="000000" w:themeColor="text1"/>
          <w:sz w:val="24"/>
          <w:szCs w:val="24"/>
          <w:lang w:val="en-US"/>
        </w:rPr>
        <w:t>E</w:t>
      </w:r>
      <w:r w:rsidR="0BC3561D" w:rsidRPr="1173D8C1">
        <w:rPr>
          <w:rFonts w:ascii="Arial" w:eastAsia="Arial" w:hAnsi="Arial" w:cs="Arial"/>
          <w:color w:val="000000" w:themeColor="text1"/>
          <w:sz w:val="24"/>
          <w:szCs w:val="24"/>
          <w:lang w:val="en-US"/>
        </w:rPr>
        <w:t xml:space="preserve">ducation </w:t>
      </w:r>
      <w:r w:rsidRPr="1173D8C1">
        <w:rPr>
          <w:rFonts w:ascii="Arial" w:eastAsia="Arial" w:hAnsi="Arial" w:cs="Arial"/>
          <w:color w:val="000000" w:themeColor="text1"/>
          <w:sz w:val="24"/>
          <w:szCs w:val="24"/>
          <w:lang w:val="en-US"/>
        </w:rPr>
        <w:t>Q</w:t>
      </w:r>
      <w:r w:rsidR="370453C7" w:rsidRPr="1173D8C1">
        <w:rPr>
          <w:rFonts w:ascii="Arial" w:eastAsia="Arial" w:hAnsi="Arial" w:cs="Arial"/>
          <w:color w:val="000000" w:themeColor="text1"/>
          <w:sz w:val="24"/>
          <w:szCs w:val="24"/>
          <w:lang w:val="en-US"/>
        </w:rPr>
        <w:t>uali</w:t>
      </w:r>
      <w:r w:rsidR="2DC524D8" w:rsidRPr="1173D8C1">
        <w:rPr>
          <w:rFonts w:ascii="Arial" w:eastAsia="Arial" w:hAnsi="Arial" w:cs="Arial"/>
          <w:color w:val="000000" w:themeColor="text1"/>
          <w:sz w:val="24"/>
          <w:szCs w:val="24"/>
          <w:lang w:val="en-US"/>
        </w:rPr>
        <w:t>t</w:t>
      </w:r>
      <w:r w:rsidR="370453C7" w:rsidRPr="1173D8C1">
        <w:rPr>
          <w:rFonts w:ascii="Arial" w:eastAsia="Arial" w:hAnsi="Arial" w:cs="Arial"/>
          <w:color w:val="000000" w:themeColor="text1"/>
          <w:sz w:val="24"/>
          <w:szCs w:val="24"/>
          <w:lang w:val="en-US"/>
        </w:rPr>
        <w:t xml:space="preserve">y and </w:t>
      </w:r>
      <w:r w:rsidRPr="1173D8C1">
        <w:rPr>
          <w:rFonts w:ascii="Arial" w:eastAsia="Arial" w:hAnsi="Arial" w:cs="Arial"/>
          <w:color w:val="000000" w:themeColor="text1"/>
          <w:sz w:val="24"/>
          <w:szCs w:val="24"/>
          <w:lang w:val="en-US"/>
        </w:rPr>
        <w:t>S</w:t>
      </w:r>
      <w:r w:rsidR="45E162FF" w:rsidRPr="1173D8C1">
        <w:rPr>
          <w:rFonts w:ascii="Arial" w:eastAsia="Arial" w:hAnsi="Arial" w:cs="Arial"/>
          <w:color w:val="000000" w:themeColor="text1"/>
          <w:sz w:val="24"/>
          <w:szCs w:val="24"/>
          <w:lang w:val="en-US"/>
        </w:rPr>
        <w:t>afeguarding</w:t>
      </w:r>
      <w:r w:rsidRPr="1173D8C1">
        <w:rPr>
          <w:rFonts w:ascii="Arial" w:eastAsia="Arial" w:hAnsi="Arial" w:cs="Arial"/>
          <w:color w:val="000000" w:themeColor="text1"/>
          <w:sz w:val="24"/>
          <w:szCs w:val="24"/>
          <w:lang w:val="en-US"/>
        </w:rPr>
        <w:t xml:space="preserve"> staff are involved in visits to the school</w:t>
      </w:r>
      <w:r w:rsidR="00322D4D" w:rsidRPr="1173D8C1">
        <w:rPr>
          <w:rFonts w:ascii="Arial" w:eastAsia="Arial" w:hAnsi="Arial" w:cs="Arial"/>
          <w:color w:val="000000" w:themeColor="text1"/>
          <w:sz w:val="24"/>
          <w:szCs w:val="24"/>
          <w:lang w:val="en-US"/>
        </w:rPr>
        <w:t>, these notes will be appended to this record.</w:t>
      </w:r>
    </w:p>
    <w:p w14:paraId="0A9FC254" w14:textId="3E1F97F2" w:rsidR="00322D4D" w:rsidRPr="00A140FB" w:rsidRDefault="00322D4D"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 xml:space="preserve">Where schools are deemed to require a higher level of </w:t>
      </w:r>
      <w:proofErr w:type="gramStart"/>
      <w:r w:rsidRPr="1173D8C1">
        <w:rPr>
          <w:rFonts w:ascii="Arial" w:eastAsia="Arial" w:hAnsi="Arial" w:cs="Arial"/>
          <w:color w:val="000000" w:themeColor="text1"/>
          <w:sz w:val="24"/>
          <w:szCs w:val="24"/>
          <w:lang w:val="en-US"/>
        </w:rPr>
        <w:t>support</w:t>
      </w:r>
      <w:proofErr w:type="gramEnd"/>
      <w:r w:rsidRPr="1173D8C1">
        <w:rPr>
          <w:rFonts w:ascii="Arial" w:eastAsia="Arial" w:hAnsi="Arial" w:cs="Arial"/>
          <w:color w:val="000000" w:themeColor="text1"/>
          <w:sz w:val="24"/>
          <w:szCs w:val="24"/>
          <w:lang w:val="en-US"/>
        </w:rPr>
        <w:t xml:space="preserve"> this will be identified through discussion with the headteacher.</w:t>
      </w:r>
    </w:p>
    <w:p w14:paraId="6D920C4E" w14:textId="06E0A663" w:rsidR="660C03B2" w:rsidRDefault="660C03B2" w:rsidP="1173D8C1">
      <w:r w:rsidRPr="1173D8C1">
        <w:rPr>
          <w:rFonts w:ascii="Arial" w:eastAsia="Arial" w:hAnsi="Arial" w:cs="Arial"/>
          <w:color w:val="000000" w:themeColor="text1"/>
          <w:sz w:val="24"/>
          <w:szCs w:val="24"/>
          <w:lang w:val="en-US"/>
        </w:rPr>
        <w:t>Higher support may be deemed appropriate in response to</w:t>
      </w:r>
    </w:p>
    <w:p w14:paraId="4EF4DEF2" w14:textId="496E20EB" w:rsidR="00322D4D" w:rsidRPr="00A140FB" w:rsidRDefault="00322D4D"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Factors that affect the leadership and management of the school</w:t>
      </w:r>
    </w:p>
    <w:p w14:paraId="756CDC2A" w14:textId="5BF2C4A4" w:rsidR="00322D4D" w:rsidRPr="00A140FB" w:rsidRDefault="008B1EC2"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Concerns with respect to safeguarding</w:t>
      </w:r>
    </w:p>
    <w:p w14:paraId="4C213011" w14:textId="7093994F" w:rsidR="008815C5" w:rsidRPr="00A140FB" w:rsidRDefault="008815C5"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Concerns with respect to inclusion and attendance</w:t>
      </w:r>
    </w:p>
    <w:p w14:paraId="2FD508C7" w14:textId="21109CC0" w:rsidR="00B64DD3" w:rsidRDefault="008815C5"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Concerns with respect to pupil outcomes</w:t>
      </w:r>
    </w:p>
    <w:p w14:paraId="40415D80" w14:textId="77777777" w:rsidR="004630B4" w:rsidRPr="004630B4" w:rsidRDefault="004630B4" w:rsidP="1173D8C1">
      <w:pPr>
        <w:pStyle w:val="ListParagraph"/>
        <w:rPr>
          <w:rFonts w:ascii="Arial" w:eastAsia="Arial" w:hAnsi="Arial" w:cs="Arial"/>
          <w:color w:val="000000" w:themeColor="text1"/>
          <w:sz w:val="24"/>
          <w:szCs w:val="24"/>
          <w:lang w:val="en-US"/>
        </w:rPr>
      </w:pPr>
    </w:p>
    <w:p w14:paraId="26A0BC49" w14:textId="11536E48" w:rsidR="00C90D3C" w:rsidRPr="00A140FB" w:rsidRDefault="00A3080C"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To address the concern, the Lead EQA</w:t>
      </w:r>
      <w:r w:rsidR="00C90D3C" w:rsidRPr="1173D8C1">
        <w:rPr>
          <w:rFonts w:ascii="Arial" w:eastAsia="Arial" w:hAnsi="Arial" w:cs="Arial"/>
          <w:color w:val="000000" w:themeColor="text1"/>
          <w:sz w:val="24"/>
          <w:szCs w:val="24"/>
          <w:lang w:val="en-US"/>
        </w:rPr>
        <w:t xml:space="preserve"> in consultation the headteacher will consider</w:t>
      </w:r>
    </w:p>
    <w:p w14:paraId="7F63FB4E" w14:textId="48BA841E" w:rsidR="00C90D3C" w:rsidRPr="00A140FB" w:rsidRDefault="00C90D3C"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A local authority review (a 1 day on-site visit by EQAs)</w:t>
      </w:r>
    </w:p>
    <w:p w14:paraId="39ACE7C8" w14:textId="4190CF59" w:rsidR="00C90D3C" w:rsidRPr="00A140FB" w:rsidRDefault="00C90D3C" w:rsidP="1173D8C1">
      <w:pPr>
        <w:pStyle w:val="ListParagraph"/>
        <w:numPr>
          <w:ilvl w:val="0"/>
          <w:numId w:val="8"/>
        </w:num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 xml:space="preserve">A </w:t>
      </w:r>
      <w:r w:rsidR="006E3F86" w:rsidRPr="1173D8C1">
        <w:rPr>
          <w:rFonts w:ascii="Arial" w:eastAsia="Arial" w:hAnsi="Arial" w:cs="Arial"/>
          <w:color w:val="000000" w:themeColor="text1"/>
          <w:sz w:val="24"/>
          <w:szCs w:val="24"/>
          <w:lang w:val="en-US"/>
        </w:rPr>
        <w:t>School Performance</w:t>
      </w:r>
      <w:r w:rsidRPr="1173D8C1">
        <w:rPr>
          <w:rFonts w:ascii="Arial" w:eastAsia="Arial" w:hAnsi="Arial" w:cs="Arial"/>
          <w:color w:val="000000" w:themeColor="text1"/>
          <w:sz w:val="24"/>
          <w:szCs w:val="24"/>
          <w:lang w:val="en-US"/>
        </w:rPr>
        <w:t xml:space="preserve"> </w:t>
      </w:r>
      <w:r w:rsidR="006E3F86" w:rsidRPr="1173D8C1">
        <w:rPr>
          <w:rFonts w:ascii="Arial" w:eastAsia="Arial" w:hAnsi="Arial" w:cs="Arial"/>
          <w:color w:val="000000" w:themeColor="text1"/>
          <w:sz w:val="24"/>
          <w:szCs w:val="24"/>
          <w:lang w:val="en-US"/>
        </w:rPr>
        <w:t>meeting</w:t>
      </w:r>
      <w:r w:rsidRPr="1173D8C1">
        <w:rPr>
          <w:rFonts w:ascii="Arial" w:eastAsia="Arial" w:hAnsi="Arial" w:cs="Arial"/>
          <w:color w:val="000000" w:themeColor="text1"/>
          <w:sz w:val="24"/>
          <w:szCs w:val="24"/>
          <w:lang w:val="en-US"/>
        </w:rPr>
        <w:t xml:space="preserve"> involving the school</w:t>
      </w:r>
      <w:r w:rsidR="37F49F37" w:rsidRPr="1173D8C1">
        <w:rPr>
          <w:rFonts w:ascii="Arial" w:eastAsia="Arial" w:hAnsi="Arial" w:cs="Arial"/>
          <w:color w:val="000000" w:themeColor="text1"/>
          <w:sz w:val="24"/>
          <w:szCs w:val="24"/>
          <w:lang w:val="en-US"/>
        </w:rPr>
        <w:t xml:space="preserve"> and</w:t>
      </w:r>
      <w:r w:rsidRPr="1173D8C1">
        <w:rPr>
          <w:rFonts w:ascii="Arial" w:eastAsia="Arial" w:hAnsi="Arial" w:cs="Arial"/>
          <w:color w:val="000000" w:themeColor="text1"/>
          <w:sz w:val="24"/>
          <w:szCs w:val="24"/>
          <w:lang w:val="en-US"/>
        </w:rPr>
        <w:t xml:space="preserve"> diocesan representatives to support.</w:t>
      </w:r>
    </w:p>
    <w:p w14:paraId="1EA125D0" w14:textId="3D02A53F" w:rsidR="0E0FC30F" w:rsidRDefault="0E0FC30F" w:rsidP="1173D8C1">
      <w:pPr>
        <w:rPr>
          <w:rFonts w:ascii="Arial" w:eastAsia="Arial" w:hAnsi="Arial" w:cs="Arial"/>
          <w:color w:val="000000" w:themeColor="text1"/>
          <w:lang w:val="en-US"/>
        </w:rPr>
      </w:pPr>
    </w:p>
    <w:p w14:paraId="59D23355" w14:textId="0A3908A2" w:rsidR="001A1316" w:rsidRPr="00EC6FE3" w:rsidRDefault="6D2452BC" w:rsidP="1173D8C1">
      <w:pPr>
        <w:rPr>
          <w:rFonts w:ascii="Arial" w:eastAsia="Arial" w:hAnsi="Arial" w:cs="Arial"/>
          <w:color w:val="000000" w:themeColor="text1"/>
          <w:sz w:val="24"/>
          <w:szCs w:val="24"/>
          <w:u w:val="single"/>
          <w:lang w:val="en-US"/>
        </w:rPr>
      </w:pPr>
      <w:proofErr w:type="spellStart"/>
      <w:r w:rsidRPr="00EC6FE3">
        <w:rPr>
          <w:rFonts w:ascii="Arial" w:eastAsia="Arial" w:hAnsi="Arial" w:cs="Arial"/>
          <w:color w:val="000000" w:themeColor="text1"/>
          <w:sz w:val="24"/>
          <w:szCs w:val="24"/>
          <w:u w:val="single"/>
          <w:lang w:val="en-US"/>
        </w:rPr>
        <w:t>P</w:t>
      </w:r>
      <w:r w:rsidR="1D4E9AEB" w:rsidRPr="00EC6FE3">
        <w:rPr>
          <w:rFonts w:ascii="Arial" w:eastAsia="Arial" w:hAnsi="Arial" w:cs="Arial"/>
          <w:color w:val="000000" w:themeColor="text1"/>
          <w:sz w:val="24"/>
          <w:szCs w:val="24"/>
          <w:u w:val="single"/>
          <w:lang w:val="en-US"/>
        </w:rPr>
        <w:t>rogramme</w:t>
      </w:r>
      <w:proofErr w:type="spellEnd"/>
      <w:r w:rsidR="1D4E9AEB" w:rsidRPr="00EC6FE3">
        <w:rPr>
          <w:rFonts w:ascii="Arial" w:eastAsia="Arial" w:hAnsi="Arial" w:cs="Arial"/>
          <w:color w:val="000000" w:themeColor="text1"/>
          <w:sz w:val="24"/>
          <w:szCs w:val="24"/>
          <w:u w:val="single"/>
          <w:lang w:val="en-US"/>
        </w:rPr>
        <w:t xml:space="preserve"> of activities</w:t>
      </w:r>
    </w:p>
    <w:tbl>
      <w:tblPr>
        <w:tblStyle w:val="TableGrid"/>
        <w:tblW w:w="0" w:type="auto"/>
        <w:tblLayout w:type="fixed"/>
        <w:tblLook w:val="06A0" w:firstRow="1" w:lastRow="0" w:firstColumn="1" w:lastColumn="0" w:noHBand="1" w:noVBand="1"/>
      </w:tblPr>
      <w:tblGrid>
        <w:gridCol w:w="4508"/>
        <w:gridCol w:w="4508"/>
      </w:tblGrid>
      <w:tr w:rsidR="7C262298" w14:paraId="5CB3167F" w14:textId="77777777" w:rsidTr="1173D8C1">
        <w:trPr>
          <w:trHeight w:val="300"/>
        </w:trPr>
        <w:tc>
          <w:tcPr>
            <w:tcW w:w="4508" w:type="dxa"/>
          </w:tcPr>
          <w:p w14:paraId="610C1329" w14:textId="35D22D28" w:rsidR="7F04BF3D" w:rsidRDefault="0C11C856"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Visit 1 – Standards and Condition</w:t>
            </w:r>
          </w:p>
        </w:tc>
        <w:tc>
          <w:tcPr>
            <w:tcW w:w="4508" w:type="dxa"/>
          </w:tcPr>
          <w:p w14:paraId="4E3C6FEF" w14:textId="34170478" w:rsidR="7C262298" w:rsidRDefault="0C11C856"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Visit 2 – School Standards</w:t>
            </w:r>
          </w:p>
        </w:tc>
      </w:tr>
      <w:tr w:rsidR="7C262298" w14:paraId="29D91E33" w14:textId="77777777" w:rsidTr="1173D8C1">
        <w:trPr>
          <w:trHeight w:val="300"/>
        </w:trPr>
        <w:tc>
          <w:tcPr>
            <w:tcW w:w="4508" w:type="dxa"/>
          </w:tcPr>
          <w:p w14:paraId="4C9247A8" w14:textId="7A07A48E" w:rsidR="7F04BF3D" w:rsidRDefault="0F38BBB9"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 xml:space="preserve">Local Authority </w:t>
            </w:r>
            <w:r w:rsidR="0C11C856" w:rsidRPr="1173D8C1">
              <w:rPr>
                <w:rFonts w:ascii="Arial" w:eastAsia="Arial" w:hAnsi="Arial" w:cs="Arial"/>
                <w:color w:val="000000" w:themeColor="text1"/>
                <w:sz w:val="24"/>
                <w:szCs w:val="24"/>
                <w:lang w:val="en-US"/>
              </w:rPr>
              <w:t>Focus areas</w:t>
            </w:r>
          </w:p>
          <w:p w14:paraId="2932F1D6" w14:textId="5BF30EFA" w:rsidR="7F04BF3D" w:rsidRDefault="5A4DE349" w:rsidP="1173D8C1">
            <w:pPr>
              <w:pStyle w:val="ListParagraph"/>
              <w:numPr>
                <w:ilvl w:val="0"/>
                <w:numId w:val="24"/>
              </w:numPr>
              <w:rPr>
                <w:rFonts w:ascii="Arial" w:eastAsia="Arial" w:hAnsi="Arial" w:cs="Arial"/>
                <w:color w:val="000000" w:themeColor="text1"/>
                <w:lang w:val="en-US"/>
              </w:rPr>
            </w:pPr>
            <w:r w:rsidRPr="1173D8C1">
              <w:rPr>
                <w:rFonts w:ascii="Arial" w:eastAsia="Arial" w:hAnsi="Arial" w:cs="Arial"/>
                <w:color w:val="000000" w:themeColor="text1"/>
                <w:lang w:val="en-US"/>
              </w:rPr>
              <w:t>Areas of development for the academic year</w:t>
            </w:r>
          </w:p>
          <w:p w14:paraId="2A6BF061" w14:textId="1EC2CCC7" w:rsidR="1C507D75" w:rsidRDefault="2904BBAB" w:rsidP="1173D8C1">
            <w:pPr>
              <w:pStyle w:val="ListParagraph"/>
              <w:numPr>
                <w:ilvl w:val="0"/>
                <w:numId w:val="24"/>
              </w:numPr>
              <w:rPr>
                <w:rFonts w:ascii="Arial" w:eastAsia="Arial" w:hAnsi="Arial" w:cs="Arial"/>
                <w:color w:val="000000" w:themeColor="text1"/>
                <w:lang w:val="en-US"/>
              </w:rPr>
            </w:pPr>
            <w:r w:rsidRPr="1173D8C1">
              <w:rPr>
                <w:rFonts w:ascii="Arial" w:eastAsia="Arial" w:hAnsi="Arial" w:cs="Arial"/>
                <w:color w:val="000000" w:themeColor="text1"/>
                <w:lang w:val="en-US"/>
              </w:rPr>
              <w:t>Curriculum, teaching and pupil achievement</w:t>
            </w:r>
          </w:p>
          <w:p w14:paraId="789DAA5F" w14:textId="1EEAF2C2" w:rsidR="41AB5550" w:rsidRDefault="5A4DE349" w:rsidP="1173D8C1">
            <w:pPr>
              <w:pStyle w:val="ListParagraph"/>
              <w:numPr>
                <w:ilvl w:val="0"/>
                <w:numId w:val="24"/>
              </w:numPr>
              <w:rPr>
                <w:rFonts w:ascii="Arial" w:eastAsia="Arial" w:hAnsi="Arial" w:cs="Arial"/>
                <w:color w:val="000000" w:themeColor="text1"/>
                <w:lang w:val="en-US"/>
              </w:rPr>
            </w:pPr>
            <w:r w:rsidRPr="1173D8C1">
              <w:rPr>
                <w:rFonts w:ascii="Arial" w:eastAsia="Arial" w:hAnsi="Arial" w:cs="Arial"/>
                <w:color w:val="000000" w:themeColor="text1"/>
                <w:lang w:val="en-US"/>
              </w:rPr>
              <w:t>Financial health</w:t>
            </w:r>
          </w:p>
          <w:p w14:paraId="3D8BB54C" w14:textId="5E0C7A1C" w:rsidR="7A6CB37D" w:rsidRDefault="064944D0" w:rsidP="1173D8C1">
            <w:pPr>
              <w:pStyle w:val="ListParagraph"/>
              <w:numPr>
                <w:ilvl w:val="0"/>
                <w:numId w:val="24"/>
              </w:numPr>
              <w:rPr>
                <w:rFonts w:ascii="Arial" w:eastAsia="Arial" w:hAnsi="Arial" w:cs="Arial"/>
                <w:color w:val="000000" w:themeColor="text1"/>
                <w:lang w:val="en-US"/>
              </w:rPr>
            </w:pPr>
            <w:r w:rsidRPr="1173D8C1">
              <w:rPr>
                <w:rFonts w:ascii="Arial" w:eastAsia="Arial" w:hAnsi="Arial" w:cs="Arial"/>
                <w:color w:val="000000" w:themeColor="text1"/>
                <w:lang w:val="en-US"/>
              </w:rPr>
              <w:t>Learning walk</w:t>
            </w:r>
          </w:p>
          <w:p w14:paraId="51F2CC91" w14:textId="174D9881" w:rsidR="09C18FE1" w:rsidRDefault="09C18FE1" w:rsidP="1173D8C1">
            <w:pPr>
              <w:pStyle w:val="ListParagraph"/>
              <w:rPr>
                <w:rFonts w:ascii="Arial" w:eastAsia="Arial" w:hAnsi="Arial" w:cs="Arial"/>
                <w:color w:val="000000" w:themeColor="text1"/>
                <w:lang w:val="en-US"/>
              </w:rPr>
            </w:pPr>
          </w:p>
          <w:p w14:paraId="713D7312" w14:textId="77706CAB" w:rsidR="7C262298" w:rsidRDefault="7C262298" w:rsidP="1173D8C1">
            <w:pPr>
              <w:rPr>
                <w:rFonts w:ascii="Arial" w:eastAsia="Arial" w:hAnsi="Arial" w:cs="Arial"/>
                <w:color w:val="000000" w:themeColor="text1"/>
                <w:sz w:val="24"/>
                <w:szCs w:val="24"/>
                <w:lang w:val="en-US"/>
              </w:rPr>
            </w:pPr>
          </w:p>
        </w:tc>
        <w:tc>
          <w:tcPr>
            <w:tcW w:w="4508" w:type="dxa"/>
          </w:tcPr>
          <w:p w14:paraId="77308FAF" w14:textId="4BC1AFCE" w:rsidR="7F04BF3D" w:rsidRDefault="6C57BB6E"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 xml:space="preserve">Local Authority </w:t>
            </w:r>
            <w:r w:rsidR="548F36D9" w:rsidRPr="1173D8C1">
              <w:rPr>
                <w:rFonts w:ascii="Arial" w:eastAsia="Arial" w:hAnsi="Arial" w:cs="Arial"/>
                <w:color w:val="000000" w:themeColor="text1"/>
                <w:sz w:val="24"/>
                <w:szCs w:val="24"/>
                <w:lang w:val="en-US"/>
              </w:rPr>
              <w:t>Focus areas</w:t>
            </w:r>
          </w:p>
          <w:p w14:paraId="3A21268E" w14:textId="55762942" w:rsidR="5EDEE369" w:rsidRDefault="0FCB9DBE" w:rsidP="1173D8C1">
            <w:pPr>
              <w:pStyle w:val="ListParagraph"/>
              <w:numPr>
                <w:ilvl w:val="0"/>
                <w:numId w:val="26"/>
              </w:numPr>
              <w:rPr>
                <w:rFonts w:ascii="Arial" w:eastAsia="Arial" w:hAnsi="Arial" w:cs="Arial"/>
                <w:color w:val="000000" w:themeColor="text1"/>
                <w:lang w:val="en-US"/>
              </w:rPr>
            </w:pPr>
            <w:r w:rsidRPr="1173D8C1">
              <w:rPr>
                <w:rFonts w:ascii="Arial" w:eastAsia="Arial" w:hAnsi="Arial" w:cs="Arial"/>
                <w:color w:val="000000" w:themeColor="text1"/>
                <w:lang w:val="en-US"/>
              </w:rPr>
              <w:t>Curriculum, teaching and pupil achievement</w:t>
            </w:r>
          </w:p>
          <w:p w14:paraId="0F1A55F0" w14:textId="5F87587A" w:rsidR="7C262298" w:rsidRDefault="161E97D1" w:rsidP="1173D8C1">
            <w:pPr>
              <w:pStyle w:val="ListParagraph"/>
              <w:numPr>
                <w:ilvl w:val="0"/>
                <w:numId w:val="26"/>
              </w:numPr>
              <w:rPr>
                <w:rFonts w:ascii="Arial" w:eastAsia="Arial" w:hAnsi="Arial" w:cs="Arial"/>
                <w:color w:val="000000" w:themeColor="text1"/>
                <w:lang w:val="en-US"/>
              </w:rPr>
            </w:pPr>
            <w:r w:rsidRPr="1173D8C1">
              <w:rPr>
                <w:rFonts w:ascii="Arial" w:eastAsia="Arial" w:hAnsi="Arial" w:cs="Arial"/>
                <w:color w:val="000000" w:themeColor="text1"/>
                <w:lang w:val="en-US"/>
              </w:rPr>
              <w:t>Learning Walk</w:t>
            </w:r>
          </w:p>
          <w:p w14:paraId="7A71E997" w14:textId="6F8AF637" w:rsidR="0B3F136A" w:rsidRDefault="02AB6388" w:rsidP="1173D8C1">
            <w:pPr>
              <w:pStyle w:val="ListParagraph"/>
              <w:numPr>
                <w:ilvl w:val="0"/>
                <w:numId w:val="26"/>
              </w:numPr>
              <w:rPr>
                <w:rFonts w:ascii="Arial" w:eastAsia="Arial" w:hAnsi="Arial" w:cs="Arial"/>
                <w:color w:val="000000" w:themeColor="text1"/>
                <w:lang w:val="en-US"/>
              </w:rPr>
            </w:pPr>
            <w:r w:rsidRPr="1173D8C1">
              <w:rPr>
                <w:rFonts w:ascii="Arial" w:eastAsia="Arial" w:hAnsi="Arial" w:cs="Arial"/>
                <w:color w:val="000000" w:themeColor="text1"/>
                <w:lang w:val="en-US"/>
              </w:rPr>
              <w:t xml:space="preserve">Activities informed from previous visit/school </w:t>
            </w:r>
            <w:r w:rsidR="4F4A6564" w:rsidRPr="1173D8C1">
              <w:rPr>
                <w:rFonts w:ascii="Arial" w:eastAsia="Arial" w:hAnsi="Arial" w:cs="Arial"/>
                <w:color w:val="000000" w:themeColor="text1"/>
                <w:lang w:val="en-US"/>
              </w:rPr>
              <w:t>priorities</w:t>
            </w:r>
          </w:p>
          <w:p w14:paraId="7E28A30A" w14:textId="102D5F21" w:rsidR="5CB28F3E" w:rsidRDefault="4F4A6564" w:rsidP="1173D8C1">
            <w:pPr>
              <w:pStyle w:val="ListParagraph"/>
              <w:numPr>
                <w:ilvl w:val="0"/>
                <w:numId w:val="26"/>
              </w:numPr>
              <w:rPr>
                <w:rFonts w:ascii="Arial" w:eastAsia="Arial" w:hAnsi="Arial" w:cs="Arial"/>
                <w:color w:val="000000" w:themeColor="text1"/>
                <w:lang w:val="en-US"/>
              </w:rPr>
            </w:pPr>
            <w:r w:rsidRPr="1173D8C1">
              <w:rPr>
                <w:rFonts w:ascii="Arial" w:eastAsia="Arial" w:hAnsi="Arial" w:cs="Arial"/>
                <w:color w:val="000000" w:themeColor="text1"/>
                <w:lang w:val="en-US"/>
              </w:rPr>
              <w:t>Inclusion</w:t>
            </w:r>
            <w:r w:rsidR="44829FFB" w:rsidRPr="1173D8C1">
              <w:rPr>
                <w:rFonts w:ascii="Arial" w:eastAsia="Arial" w:hAnsi="Arial" w:cs="Arial"/>
                <w:color w:val="000000" w:themeColor="text1"/>
                <w:lang w:val="en-US"/>
              </w:rPr>
              <w:t xml:space="preserve">, attendance and </w:t>
            </w:r>
            <w:proofErr w:type="spellStart"/>
            <w:r w:rsidR="44829FFB" w:rsidRPr="1173D8C1">
              <w:rPr>
                <w:rFonts w:ascii="Arial" w:eastAsia="Arial" w:hAnsi="Arial" w:cs="Arial"/>
                <w:color w:val="000000" w:themeColor="text1"/>
                <w:lang w:val="en-US"/>
              </w:rPr>
              <w:t>behaviour</w:t>
            </w:r>
            <w:proofErr w:type="spellEnd"/>
          </w:p>
          <w:p w14:paraId="5D45B2EF" w14:textId="269AE1F5" w:rsidR="2B3EE96B" w:rsidRDefault="44829FFB" w:rsidP="1173D8C1">
            <w:pPr>
              <w:pStyle w:val="ListParagraph"/>
              <w:numPr>
                <w:ilvl w:val="0"/>
                <w:numId w:val="26"/>
              </w:numPr>
              <w:rPr>
                <w:rFonts w:ascii="Arial" w:eastAsia="Arial" w:hAnsi="Arial" w:cs="Arial"/>
                <w:color w:val="000000" w:themeColor="text1"/>
                <w:lang w:val="en-US"/>
              </w:rPr>
            </w:pPr>
            <w:r w:rsidRPr="1173D8C1">
              <w:rPr>
                <w:rFonts w:ascii="Arial" w:eastAsia="Arial" w:hAnsi="Arial" w:cs="Arial"/>
                <w:color w:val="000000" w:themeColor="text1"/>
                <w:lang w:val="en-US"/>
              </w:rPr>
              <w:t>Personal development and wellbeing</w:t>
            </w:r>
          </w:p>
          <w:p w14:paraId="2B3DBB9C" w14:textId="0D624811" w:rsidR="00BC4C63" w:rsidRDefault="00BC4C63" w:rsidP="1173D8C1">
            <w:pPr>
              <w:pStyle w:val="ListParagraph"/>
              <w:numPr>
                <w:ilvl w:val="0"/>
                <w:numId w:val="26"/>
              </w:numPr>
              <w:rPr>
                <w:rFonts w:ascii="Arial" w:eastAsia="Arial" w:hAnsi="Arial" w:cs="Arial"/>
                <w:color w:val="000000" w:themeColor="text1"/>
                <w:lang w:val="en-US"/>
              </w:rPr>
            </w:pPr>
            <w:r>
              <w:rPr>
                <w:rFonts w:ascii="Arial" w:eastAsia="Arial" w:hAnsi="Arial" w:cs="Arial"/>
                <w:color w:val="000000" w:themeColor="text1"/>
                <w:lang w:val="en-US"/>
              </w:rPr>
              <w:t>Financial health</w:t>
            </w:r>
          </w:p>
          <w:p w14:paraId="1DF19AC4" w14:textId="3277B6D4" w:rsidR="7C262298" w:rsidRDefault="7C262298" w:rsidP="1173D8C1">
            <w:pPr>
              <w:pStyle w:val="ListParagraph"/>
              <w:rPr>
                <w:rFonts w:ascii="Arial" w:eastAsia="Arial" w:hAnsi="Arial" w:cs="Arial"/>
                <w:color w:val="000000" w:themeColor="text1"/>
                <w:lang w:val="en-US"/>
              </w:rPr>
            </w:pPr>
          </w:p>
        </w:tc>
      </w:tr>
      <w:tr w:rsidR="09D65396" w14:paraId="52646CD1" w14:textId="77777777" w:rsidTr="1173D8C1">
        <w:trPr>
          <w:trHeight w:val="300"/>
        </w:trPr>
        <w:tc>
          <w:tcPr>
            <w:tcW w:w="4508" w:type="dxa"/>
          </w:tcPr>
          <w:p w14:paraId="75785445" w14:textId="7EF2ADDC" w:rsidR="09D65396" w:rsidRDefault="099FBC33"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Checks on</w:t>
            </w:r>
          </w:p>
          <w:p w14:paraId="0FFD2F81" w14:textId="6BF5A69D" w:rsidR="09D65396" w:rsidRDefault="099FBC33" w:rsidP="1173D8C1">
            <w:pPr>
              <w:pStyle w:val="ListParagraph"/>
              <w:numPr>
                <w:ilvl w:val="0"/>
                <w:numId w:val="25"/>
              </w:numPr>
              <w:rPr>
                <w:rFonts w:ascii="Arial" w:eastAsia="Arial" w:hAnsi="Arial" w:cs="Arial"/>
                <w:color w:val="000000" w:themeColor="text1"/>
                <w:lang w:val="en-US"/>
              </w:rPr>
            </w:pPr>
            <w:r w:rsidRPr="1173D8C1">
              <w:rPr>
                <w:rFonts w:ascii="Arial" w:eastAsia="Arial" w:hAnsi="Arial" w:cs="Arial"/>
                <w:color w:val="000000" w:themeColor="text1"/>
                <w:lang w:val="en-US"/>
              </w:rPr>
              <w:t>Staff performance management</w:t>
            </w:r>
            <w:r w:rsidR="00F439CA">
              <w:rPr>
                <w:rFonts w:ascii="Arial" w:eastAsia="Arial" w:hAnsi="Arial" w:cs="Arial"/>
                <w:color w:val="000000" w:themeColor="text1"/>
                <w:lang w:val="en-US"/>
              </w:rPr>
              <w:t xml:space="preserve"> arrangements</w:t>
            </w:r>
          </w:p>
          <w:p w14:paraId="06F9AE5E" w14:textId="1676A33E" w:rsidR="2F9266B9" w:rsidRDefault="6F88E70F" w:rsidP="1173D8C1">
            <w:pPr>
              <w:pStyle w:val="ListParagraph"/>
              <w:numPr>
                <w:ilvl w:val="0"/>
                <w:numId w:val="25"/>
              </w:numPr>
              <w:rPr>
                <w:rFonts w:ascii="Arial" w:eastAsia="Arial" w:hAnsi="Arial" w:cs="Arial"/>
                <w:color w:val="000000" w:themeColor="text1"/>
                <w:lang w:val="en-US"/>
              </w:rPr>
            </w:pPr>
            <w:r w:rsidRPr="1173D8C1">
              <w:rPr>
                <w:rFonts w:ascii="Arial" w:eastAsia="Arial" w:hAnsi="Arial" w:cs="Arial"/>
                <w:color w:val="000000" w:themeColor="text1"/>
                <w:lang w:val="en-US"/>
              </w:rPr>
              <w:t>KCS</w:t>
            </w:r>
            <w:r w:rsidR="00F439CA">
              <w:rPr>
                <w:rFonts w:ascii="Arial" w:eastAsia="Arial" w:hAnsi="Arial" w:cs="Arial"/>
                <w:color w:val="000000" w:themeColor="text1"/>
                <w:lang w:val="en-US"/>
              </w:rPr>
              <w:t>I</w:t>
            </w:r>
            <w:r w:rsidRPr="1173D8C1">
              <w:rPr>
                <w:rFonts w:ascii="Arial" w:eastAsia="Arial" w:hAnsi="Arial" w:cs="Arial"/>
                <w:color w:val="000000" w:themeColor="text1"/>
                <w:lang w:val="en-US"/>
              </w:rPr>
              <w:t>E updates and safeguarding training</w:t>
            </w:r>
          </w:p>
          <w:p w14:paraId="76EDFCC4" w14:textId="4B279423" w:rsidR="09D65396" w:rsidRDefault="099FBC33" w:rsidP="1173D8C1">
            <w:pPr>
              <w:pStyle w:val="ListParagraph"/>
              <w:numPr>
                <w:ilvl w:val="0"/>
                <w:numId w:val="25"/>
              </w:numPr>
              <w:rPr>
                <w:rFonts w:ascii="Arial" w:eastAsia="Arial" w:hAnsi="Arial" w:cs="Arial"/>
                <w:color w:val="000000" w:themeColor="text1"/>
                <w:lang w:val="en-US"/>
              </w:rPr>
            </w:pPr>
            <w:r w:rsidRPr="1173D8C1">
              <w:rPr>
                <w:rFonts w:ascii="Arial" w:eastAsia="Arial" w:hAnsi="Arial" w:cs="Arial"/>
                <w:color w:val="000000" w:themeColor="text1"/>
                <w:lang w:val="en-US"/>
              </w:rPr>
              <w:t>Premises checks</w:t>
            </w:r>
            <w:r w:rsidR="00F439CA">
              <w:rPr>
                <w:rFonts w:ascii="Arial" w:eastAsia="Arial" w:hAnsi="Arial" w:cs="Arial"/>
                <w:color w:val="000000" w:themeColor="text1"/>
                <w:lang w:val="en-US"/>
              </w:rPr>
              <w:t xml:space="preserve"> (to include)</w:t>
            </w:r>
          </w:p>
          <w:p w14:paraId="6CEB2BD4" w14:textId="3702225D" w:rsidR="09D65396" w:rsidRDefault="099FBC33" w:rsidP="1173D8C1">
            <w:pPr>
              <w:pStyle w:val="ListParagraph"/>
              <w:numPr>
                <w:ilvl w:val="1"/>
                <w:numId w:val="25"/>
              </w:numPr>
              <w:rPr>
                <w:rFonts w:ascii="Arial" w:eastAsia="Arial" w:hAnsi="Arial" w:cs="Arial"/>
                <w:color w:val="000000" w:themeColor="text1"/>
                <w:lang w:val="en-US"/>
              </w:rPr>
            </w:pPr>
            <w:r w:rsidRPr="1173D8C1">
              <w:rPr>
                <w:rFonts w:ascii="Arial" w:eastAsia="Arial" w:hAnsi="Arial" w:cs="Arial"/>
                <w:color w:val="000000" w:themeColor="text1"/>
                <w:lang w:val="en-US"/>
              </w:rPr>
              <w:t>Fire Risk Assessment</w:t>
            </w:r>
            <w:r w:rsidR="55E6707B" w:rsidRPr="1173D8C1">
              <w:rPr>
                <w:rFonts w:ascii="Arial" w:eastAsia="Arial" w:hAnsi="Arial" w:cs="Arial"/>
                <w:color w:val="000000" w:themeColor="text1"/>
                <w:lang w:val="en-US"/>
              </w:rPr>
              <w:t xml:space="preserve"> and record keeping</w:t>
            </w:r>
          </w:p>
          <w:p w14:paraId="731F71DE" w14:textId="0A1B6C99" w:rsidR="09D65396" w:rsidRDefault="7668A18B" w:rsidP="1173D8C1">
            <w:pPr>
              <w:pStyle w:val="ListParagraph"/>
              <w:numPr>
                <w:ilvl w:val="1"/>
                <w:numId w:val="25"/>
              </w:numPr>
              <w:rPr>
                <w:rFonts w:ascii="Arial" w:eastAsia="Arial" w:hAnsi="Arial" w:cs="Arial"/>
                <w:color w:val="000000" w:themeColor="text1"/>
                <w:lang w:val="en-US"/>
              </w:rPr>
            </w:pPr>
            <w:r w:rsidRPr="1173D8C1">
              <w:rPr>
                <w:rFonts w:ascii="Arial" w:eastAsia="Arial" w:hAnsi="Arial" w:cs="Arial"/>
                <w:color w:val="000000" w:themeColor="text1"/>
                <w:lang w:val="en-US"/>
              </w:rPr>
              <w:t>Health and Safety Audit</w:t>
            </w:r>
          </w:p>
          <w:p w14:paraId="6184B1F2" w14:textId="44631F7B" w:rsidR="09D65396" w:rsidRDefault="484957B7" w:rsidP="1173D8C1">
            <w:pPr>
              <w:pStyle w:val="ListParagraph"/>
              <w:numPr>
                <w:ilvl w:val="1"/>
                <w:numId w:val="25"/>
              </w:numPr>
              <w:rPr>
                <w:rFonts w:ascii="Arial" w:eastAsia="Arial" w:hAnsi="Arial" w:cs="Arial"/>
                <w:color w:val="000000" w:themeColor="text1"/>
                <w:lang w:val="en-US"/>
              </w:rPr>
            </w:pPr>
            <w:r w:rsidRPr="1173D8C1">
              <w:rPr>
                <w:rFonts w:ascii="Arial" w:eastAsia="Arial" w:hAnsi="Arial" w:cs="Arial"/>
                <w:color w:val="000000" w:themeColor="text1"/>
                <w:lang w:val="en-US"/>
              </w:rPr>
              <w:t>Premises/</w:t>
            </w:r>
            <w:proofErr w:type="gramStart"/>
            <w:r w:rsidRPr="1173D8C1">
              <w:rPr>
                <w:rFonts w:ascii="Arial" w:eastAsia="Arial" w:hAnsi="Arial" w:cs="Arial"/>
                <w:color w:val="000000" w:themeColor="text1"/>
                <w:lang w:val="en-US"/>
              </w:rPr>
              <w:t>condition</w:t>
            </w:r>
            <w:proofErr w:type="gramEnd"/>
            <w:r w:rsidRPr="1173D8C1">
              <w:rPr>
                <w:rFonts w:ascii="Arial" w:eastAsia="Arial" w:hAnsi="Arial" w:cs="Arial"/>
                <w:color w:val="000000" w:themeColor="text1"/>
                <w:lang w:val="en-US"/>
              </w:rPr>
              <w:t xml:space="preserve"> needs</w:t>
            </w:r>
          </w:p>
          <w:p w14:paraId="1CB48F77" w14:textId="1DB85D83" w:rsidR="09D65396" w:rsidRDefault="09D65396" w:rsidP="1173D8C1">
            <w:pPr>
              <w:pStyle w:val="ListParagraph"/>
              <w:ind w:left="1440"/>
              <w:rPr>
                <w:rFonts w:ascii="Arial" w:eastAsia="Arial" w:hAnsi="Arial" w:cs="Arial"/>
                <w:color w:val="000000" w:themeColor="text1"/>
                <w:lang w:val="en-US"/>
              </w:rPr>
            </w:pPr>
          </w:p>
        </w:tc>
        <w:tc>
          <w:tcPr>
            <w:tcW w:w="4508" w:type="dxa"/>
          </w:tcPr>
          <w:p w14:paraId="04C0F1C4" w14:textId="4FE3802D" w:rsidR="09D65396" w:rsidRDefault="522A835B"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Checks on</w:t>
            </w:r>
          </w:p>
          <w:p w14:paraId="15A76A4E" w14:textId="4808E12E" w:rsidR="09D65396" w:rsidRDefault="439C7F00" w:rsidP="1173D8C1">
            <w:pPr>
              <w:pStyle w:val="ListParagraph"/>
              <w:numPr>
                <w:ilvl w:val="0"/>
                <w:numId w:val="26"/>
              </w:numPr>
              <w:rPr>
                <w:rFonts w:ascii="Arial" w:eastAsia="Arial" w:hAnsi="Arial" w:cs="Arial"/>
                <w:color w:val="000000" w:themeColor="text1"/>
                <w:lang w:val="en-US"/>
              </w:rPr>
            </w:pPr>
            <w:r w:rsidRPr="1173D8C1">
              <w:rPr>
                <w:rFonts w:ascii="Arial" w:eastAsia="Arial" w:hAnsi="Arial" w:cs="Arial"/>
                <w:color w:val="000000" w:themeColor="text1"/>
                <w:lang w:val="en-US"/>
              </w:rPr>
              <w:t>Desktop check of school website</w:t>
            </w:r>
          </w:p>
          <w:p w14:paraId="3C58B9FC" w14:textId="5060DB4B" w:rsidR="09D65396" w:rsidRDefault="14890926" w:rsidP="1173D8C1">
            <w:pPr>
              <w:pStyle w:val="ListParagraph"/>
              <w:numPr>
                <w:ilvl w:val="0"/>
                <w:numId w:val="26"/>
              </w:numPr>
              <w:rPr>
                <w:rFonts w:ascii="Arial" w:eastAsia="Arial" w:hAnsi="Arial" w:cs="Arial"/>
                <w:color w:val="000000" w:themeColor="text1"/>
                <w:lang w:val="en-US"/>
              </w:rPr>
            </w:pPr>
            <w:r w:rsidRPr="1173D8C1">
              <w:rPr>
                <w:rFonts w:ascii="Arial" w:eastAsia="Arial" w:hAnsi="Arial" w:cs="Arial"/>
                <w:color w:val="000000" w:themeColor="text1"/>
                <w:lang w:val="en-US"/>
              </w:rPr>
              <w:t>Impact of strategies to support attendance of pupils.</w:t>
            </w:r>
          </w:p>
        </w:tc>
      </w:tr>
    </w:tbl>
    <w:p w14:paraId="75C6BBB8" w14:textId="7EF974A1" w:rsidR="74BBDE5F" w:rsidRDefault="74BBDE5F" w:rsidP="1173D8C1">
      <w:pPr>
        <w:rPr>
          <w:rFonts w:ascii="Arial" w:eastAsia="Arial" w:hAnsi="Arial" w:cs="Arial"/>
          <w:color w:val="000000" w:themeColor="text1"/>
          <w:sz w:val="24"/>
          <w:szCs w:val="24"/>
          <w:lang w:val="en-US"/>
        </w:rPr>
      </w:pPr>
    </w:p>
    <w:p w14:paraId="68FE2716" w14:textId="5F003F5F" w:rsidR="52A19482" w:rsidRDefault="52A19482" w:rsidP="1173D8C1">
      <w:pPr>
        <w:rPr>
          <w:rFonts w:ascii="Arial" w:eastAsia="Arial" w:hAnsi="Arial" w:cs="Arial"/>
          <w:color w:val="000000" w:themeColor="text1"/>
          <w:sz w:val="24"/>
          <w:szCs w:val="24"/>
          <w:lang w:val="en-US"/>
        </w:rPr>
      </w:pPr>
    </w:p>
    <w:p w14:paraId="1DECF5DC" w14:textId="5B06D8CB" w:rsidR="00C90D3C" w:rsidRPr="00EC6FE3" w:rsidRDefault="00C90D3C" w:rsidP="1173D8C1">
      <w:pPr>
        <w:rPr>
          <w:rFonts w:ascii="Arial" w:eastAsia="Arial" w:hAnsi="Arial" w:cs="Arial"/>
          <w:color w:val="000000" w:themeColor="text1"/>
          <w:sz w:val="24"/>
          <w:szCs w:val="24"/>
          <w:u w:val="single"/>
          <w:lang w:val="en-US"/>
        </w:rPr>
      </w:pPr>
      <w:r w:rsidRPr="00EC6FE3">
        <w:rPr>
          <w:rFonts w:ascii="Arial" w:eastAsia="Arial" w:hAnsi="Arial" w:cs="Arial"/>
          <w:color w:val="000000" w:themeColor="text1"/>
          <w:sz w:val="24"/>
          <w:szCs w:val="24"/>
          <w:u w:val="single"/>
          <w:lang w:val="en-US"/>
        </w:rPr>
        <w:t>Local Authority Reviews</w:t>
      </w:r>
    </w:p>
    <w:p w14:paraId="1604BD3E" w14:textId="5E8A4CFC" w:rsidR="00C90D3C" w:rsidRDefault="00C90D3C" w:rsidP="1173D8C1">
      <w:pPr>
        <w:rPr>
          <w:rFonts w:ascii="Arial" w:eastAsia="Arial" w:hAnsi="Arial" w:cs="Arial"/>
          <w:color w:val="000000" w:themeColor="text1"/>
          <w:sz w:val="24"/>
          <w:szCs w:val="24"/>
          <w:lang w:val="en-US"/>
        </w:rPr>
      </w:pPr>
      <w:r w:rsidRPr="1173D8C1">
        <w:rPr>
          <w:rFonts w:ascii="Arial" w:eastAsia="Arial" w:hAnsi="Arial" w:cs="Arial"/>
          <w:color w:val="000000" w:themeColor="text1"/>
          <w:sz w:val="24"/>
          <w:szCs w:val="24"/>
          <w:lang w:val="en-US"/>
        </w:rPr>
        <w:t>To support the school in addressing areas of concern</w:t>
      </w:r>
      <w:r w:rsidR="00EC6FE3">
        <w:rPr>
          <w:rFonts w:ascii="Arial" w:eastAsia="Arial" w:hAnsi="Arial" w:cs="Arial"/>
          <w:color w:val="000000" w:themeColor="text1"/>
          <w:sz w:val="24"/>
          <w:szCs w:val="24"/>
          <w:lang w:val="en-US"/>
        </w:rPr>
        <w:t xml:space="preserve"> within maintained schools</w:t>
      </w:r>
      <w:r w:rsidRPr="1173D8C1">
        <w:rPr>
          <w:rFonts w:ascii="Arial" w:eastAsia="Arial" w:hAnsi="Arial" w:cs="Arial"/>
          <w:color w:val="000000" w:themeColor="text1"/>
          <w:sz w:val="24"/>
          <w:szCs w:val="24"/>
          <w:lang w:val="en-US"/>
        </w:rPr>
        <w:t xml:space="preserve">, the LA may seek to determine an LA review. This will have a specific area of focus and work with the </w:t>
      </w:r>
      <w:proofErr w:type="gramStart"/>
      <w:r w:rsidRPr="1173D8C1">
        <w:rPr>
          <w:rFonts w:ascii="Arial" w:eastAsia="Arial" w:hAnsi="Arial" w:cs="Arial"/>
          <w:color w:val="000000" w:themeColor="text1"/>
          <w:sz w:val="24"/>
          <w:szCs w:val="24"/>
          <w:lang w:val="en-US"/>
        </w:rPr>
        <w:t>school in</w:t>
      </w:r>
      <w:proofErr w:type="gramEnd"/>
      <w:r w:rsidRPr="1173D8C1">
        <w:rPr>
          <w:rFonts w:ascii="Arial" w:eastAsia="Arial" w:hAnsi="Arial" w:cs="Arial"/>
          <w:color w:val="000000" w:themeColor="text1"/>
          <w:sz w:val="24"/>
          <w:szCs w:val="24"/>
          <w:lang w:val="en-US"/>
        </w:rPr>
        <w:t xml:space="preserve"> </w:t>
      </w:r>
      <w:proofErr w:type="spellStart"/>
      <w:r w:rsidRPr="1173D8C1">
        <w:rPr>
          <w:rFonts w:ascii="Arial" w:eastAsia="Arial" w:hAnsi="Arial" w:cs="Arial"/>
          <w:color w:val="000000" w:themeColor="text1"/>
          <w:sz w:val="24"/>
          <w:szCs w:val="24"/>
          <w:lang w:val="en-US"/>
        </w:rPr>
        <w:t>analysing</w:t>
      </w:r>
      <w:proofErr w:type="spellEnd"/>
      <w:r w:rsidRPr="1173D8C1">
        <w:rPr>
          <w:rFonts w:ascii="Arial" w:eastAsia="Arial" w:hAnsi="Arial" w:cs="Arial"/>
          <w:color w:val="000000" w:themeColor="text1"/>
          <w:sz w:val="24"/>
          <w:szCs w:val="24"/>
          <w:lang w:val="en-US"/>
        </w:rPr>
        <w:t xml:space="preserve"> more closely areas of need. This may include work scrutiny, lesson visits</w:t>
      </w:r>
      <w:proofErr w:type="gramStart"/>
      <w:r w:rsidRPr="1173D8C1">
        <w:rPr>
          <w:rFonts w:ascii="Arial" w:eastAsia="Arial" w:hAnsi="Arial" w:cs="Arial"/>
          <w:color w:val="000000" w:themeColor="text1"/>
          <w:sz w:val="24"/>
          <w:szCs w:val="24"/>
          <w:lang w:val="en-US"/>
        </w:rPr>
        <w:t>, viewing</w:t>
      </w:r>
      <w:proofErr w:type="gramEnd"/>
      <w:r w:rsidRPr="1173D8C1">
        <w:rPr>
          <w:rFonts w:ascii="Arial" w:eastAsia="Arial" w:hAnsi="Arial" w:cs="Arial"/>
          <w:color w:val="000000" w:themeColor="text1"/>
          <w:sz w:val="24"/>
          <w:szCs w:val="24"/>
          <w:lang w:val="en-US"/>
        </w:rPr>
        <w:t xml:space="preserve"> documentary evidence. </w:t>
      </w:r>
      <w:r w:rsidR="007574B0" w:rsidRPr="1173D8C1">
        <w:rPr>
          <w:rFonts w:ascii="Arial" w:eastAsia="Arial" w:hAnsi="Arial" w:cs="Arial"/>
          <w:color w:val="000000" w:themeColor="text1"/>
          <w:sz w:val="24"/>
          <w:szCs w:val="24"/>
          <w:lang w:val="en-US"/>
        </w:rPr>
        <w:t>School l</w:t>
      </w:r>
      <w:r w:rsidRPr="1173D8C1">
        <w:rPr>
          <w:rFonts w:ascii="Arial" w:eastAsia="Arial" w:hAnsi="Arial" w:cs="Arial"/>
          <w:color w:val="000000" w:themeColor="text1"/>
          <w:sz w:val="24"/>
          <w:szCs w:val="24"/>
          <w:lang w:val="en-US"/>
        </w:rPr>
        <w:t xml:space="preserve">eaders will be involved in this process </w:t>
      </w:r>
      <w:r w:rsidR="007574B0" w:rsidRPr="1173D8C1">
        <w:rPr>
          <w:rFonts w:ascii="Arial" w:eastAsia="Arial" w:hAnsi="Arial" w:cs="Arial"/>
          <w:color w:val="000000" w:themeColor="text1"/>
          <w:sz w:val="24"/>
          <w:szCs w:val="24"/>
          <w:lang w:val="en-US"/>
        </w:rPr>
        <w:t xml:space="preserve">and </w:t>
      </w:r>
      <w:r w:rsidR="001A1316" w:rsidRPr="1173D8C1">
        <w:rPr>
          <w:rFonts w:ascii="Arial" w:eastAsia="Arial" w:hAnsi="Arial" w:cs="Arial"/>
          <w:color w:val="000000" w:themeColor="text1"/>
          <w:sz w:val="24"/>
          <w:szCs w:val="24"/>
          <w:lang w:val="en-US"/>
        </w:rPr>
        <w:t>the outcomes communicated through updating the annual visit record.</w:t>
      </w:r>
    </w:p>
    <w:p w14:paraId="36850FFD" w14:textId="77777777" w:rsidR="00793B07" w:rsidRPr="00A140FB" w:rsidRDefault="00793B07" w:rsidP="1173D8C1">
      <w:pPr>
        <w:rPr>
          <w:rFonts w:ascii="Arial" w:eastAsia="Arial" w:hAnsi="Arial" w:cs="Arial"/>
          <w:color w:val="000000" w:themeColor="text1"/>
          <w:sz w:val="24"/>
          <w:szCs w:val="24"/>
          <w:lang w:val="en-US"/>
        </w:rPr>
      </w:pPr>
    </w:p>
    <w:p w14:paraId="080872F6" w14:textId="5937D80A" w:rsidR="001A1316" w:rsidRPr="00665B49" w:rsidRDefault="006E3F86" w:rsidP="1173D8C1">
      <w:pPr>
        <w:rPr>
          <w:rFonts w:ascii="Arial" w:eastAsia="Arial" w:hAnsi="Arial" w:cs="Arial"/>
          <w:color w:val="000000" w:themeColor="text1"/>
          <w:sz w:val="24"/>
          <w:szCs w:val="24"/>
          <w:u w:val="single"/>
          <w:lang w:val="en-US"/>
        </w:rPr>
      </w:pPr>
      <w:r w:rsidRPr="00665B49">
        <w:rPr>
          <w:rFonts w:ascii="Arial" w:eastAsia="Arial" w:hAnsi="Arial" w:cs="Arial"/>
          <w:color w:val="000000" w:themeColor="text1"/>
          <w:sz w:val="24"/>
          <w:szCs w:val="24"/>
          <w:u w:val="single"/>
          <w:lang w:val="en-US"/>
        </w:rPr>
        <w:t>School Performance meetings</w:t>
      </w:r>
    </w:p>
    <w:p w14:paraId="593B74F0" w14:textId="77777777" w:rsidR="00451721" w:rsidRPr="00A140FB" w:rsidRDefault="00451721" w:rsidP="1173D8C1">
      <w:pPr>
        <w:rPr>
          <w:rFonts w:ascii="Arial" w:eastAsia="Arial" w:hAnsi="Arial" w:cs="Arial"/>
          <w:sz w:val="24"/>
          <w:szCs w:val="24"/>
        </w:rPr>
      </w:pPr>
      <w:r w:rsidRPr="1173D8C1">
        <w:rPr>
          <w:rFonts w:ascii="Arial" w:eastAsia="Arial" w:hAnsi="Arial" w:cs="Arial"/>
          <w:sz w:val="24"/>
          <w:szCs w:val="24"/>
        </w:rPr>
        <w:t>Both Local Authority Reviews and School Performance meetings are structured to provide schools with targeted guidance, rigorous evaluation, and actionable recommendations.</w:t>
      </w:r>
    </w:p>
    <w:p w14:paraId="4B516859" w14:textId="15F36C6F" w:rsidR="005C643C" w:rsidRPr="00A140FB" w:rsidRDefault="00451721" w:rsidP="1173D8C1">
      <w:pPr>
        <w:rPr>
          <w:rFonts w:ascii="Arial" w:eastAsia="Arial" w:hAnsi="Arial" w:cs="Arial"/>
          <w:sz w:val="24"/>
          <w:szCs w:val="24"/>
        </w:rPr>
      </w:pPr>
      <w:r w:rsidRPr="1173D8C1">
        <w:rPr>
          <w:rFonts w:ascii="Arial" w:eastAsia="Arial" w:hAnsi="Arial" w:cs="Arial"/>
          <w:sz w:val="24"/>
          <w:szCs w:val="24"/>
        </w:rPr>
        <w:t>School Performance meetings, on the other hand, bring together school leaders,</w:t>
      </w:r>
      <w:r w:rsidR="10687469" w:rsidRPr="1173D8C1">
        <w:rPr>
          <w:rFonts w:ascii="Arial" w:eastAsia="Arial" w:hAnsi="Arial" w:cs="Arial"/>
          <w:sz w:val="24"/>
          <w:szCs w:val="24"/>
        </w:rPr>
        <w:t xml:space="preserve"> governors.</w:t>
      </w:r>
      <w:r w:rsidRPr="1173D8C1">
        <w:rPr>
          <w:rFonts w:ascii="Arial" w:eastAsia="Arial" w:hAnsi="Arial" w:cs="Arial"/>
          <w:sz w:val="24"/>
          <w:szCs w:val="24"/>
        </w:rPr>
        <w:t xml:space="preserve"> relevant local authority representatives, and, where appropriate, diocesan </w:t>
      </w:r>
      <w:r w:rsidR="008347B8" w:rsidRPr="1173D8C1">
        <w:rPr>
          <w:rFonts w:ascii="Arial" w:eastAsia="Arial" w:hAnsi="Arial" w:cs="Arial"/>
          <w:sz w:val="24"/>
          <w:szCs w:val="24"/>
        </w:rPr>
        <w:t>representatives</w:t>
      </w:r>
      <w:r w:rsidRPr="1173D8C1">
        <w:rPr>
          <w:rFonts w:ascii="Arial" w:eastAsia="Arial" w:hAnsi="Arial" w:cs="Arial"/>
          <w:sz w:val="24"/>
          <w:szCs w:val="24"/>
        </w:rPr>
        <w:t xml:space="preserve">. These meetings enable a holistic exploration of pupil outcomes, trends in attendance and inclusion, and the overall quality of educational provision. </w:t>
      </w:r>
    </w:p>
    <w:p w14:paraId="06B4F20F" w14:textId="01E14BA1" w:rsidR="00A3080C" w:rsidRDefault="00451721" w:rsidP="1173D8C1">
      <w:pPr>
        <w:rPr>
          <w:rFonts w:ascii="Arial" w:eastAsia="Arial" w:hAnsi="Arial" w:cs="Arial"/>
          <w:sz w:val="24"/>
          <w:szCs w:val="24"/>
        </w:rPr>
      </w:pPr>
      <w:r w:rsidRPr="1173D8C1">
        <w:rPr>
          <w:rFonts w:ascii="Arial" w:eastAsia="Arial" w:hAnsi="Arial" w:cs="Arial"/>
          <w:sz w:val="24"/>
          <w:szCs w:val="24"/>
        </w:rPr>
        <w:t xml:space="preserve">Discussion is both reflective and forward-looking, enabling </w:t>
      </w:r>
      <w:r w:rsidR="7B405D44" w:rsidRPr="1173D8C1">
        <w:rPr>
          <w:rFonts w:ascii="Arial" w:eastAsia="Arial" w:hAnsi="Arial" w:cs="Arial"/>
          <w:sz w:val="24"/>
          <w:szCs w:val="24"/>
        </w:rPr>
        <w:t>stakeholders</w:t>
      </w:r>
      <w:r w:rsidRPr="1173D8C1">
        <w:rPr>
          <w:rFonts w:ascii="Arial" w:eastAsia="Arial" w:hAnsi="Arial" w:cs="Arial"/>
          <w:sz w:val="24"/>
          <w:szCs w:val="24"/>
        </w:rPr>
        <w:t xml:space="preserve"> to jointly celebrate progress, address emerging challenges, and agree on support strategies. Action points from these meetings are tracked and followed up to ensure sustained improvement.</w:t>
      </w:r>
      <w:r w:rsidR="008347B8" w:rsidRPr="1173D8C1">
        <w:rPr>
          <w:rFonts w:ascii="Arial" w:eastAsia="Arial" w:hAnsi="Arial" w:cs="Arial"/>
          <w:sz w:val="24"/>
          <w:szCs w:val="24"/>
        </w:rPr>
        <w:t xml:space="preserve"> </w:t>
      </w:r>
    </w:p>
    <w:p w14:paraId="2D6BBA0F" w14:textId="3532E8CF" w:rsidR="44CEF8DE" w:rsidRDefault="44CEF8DE" w:rsidP="1173D8C1">
      <w:pPr>
        <w:rPr>
          <w:rFonts w:ascii="Arial" w:eastAsia="Arial" w:hAnsi="Arial" w:cs="Arial"/>
          <w:sz w:val="24"/>
          <w:szCs w:val="24"/>
        </w:rPr>
      </w:pPr>
      <w:r w:rsidRPr="1173D8C1">
        <w:rPr>
          <w:rFonts w:ascii="Arial" w:eastAsia="Arial" w:hAnsi="Arial" w:cs="Arial"/>
          <w:sz w:val="24"/>
          <w:szCs w:val="24"/>
        </w:rPr>
        <w:t>The school would work with EQAs to develop the plan of support. Where it is deemed that a school will require an additional level of support, consideration will be given to brokering support from associate headteachers.</w:t>
      </w:r>
    </w:p>
    <w:p w14:paraId="1A816AE0" w14:textId="77777777" w:rsidR="00641DA6" w:rsidRPr="00A140FB" w:rsidRDefault="00641DA6" w:rsidP="1173D8C1">
      <w:pPr>
        <w:rPr>
          <w:rFonts w:ascii="Arial" w:eastAsia="Arial" w:hAnsi="Arial" w:cs="Arial"/>
          <w:sz w:val="24"/>
          <w:szCs w:val="24"/>
        </w:rPr>
      </w:pPr>
    </w:p>
    <w:p w14:paraId="5643ECAE" w14:textId="10884820" w:rsidR="008347B8" w:rsidRPr="00665B49" w:rsidRDefault="008347B8" w:rsidP="1173D8C1">
      <w:pPr>
        <w:rPr>
          <w:rFonts w:ascii="Arial" w:eastAsia="Arial" w:hAnsi="Arial" w:cs="Arial"/>
          <w:sz w:val="24"/>
          <w:szCs w:val="24"/>
          <w:u w:val="single"/>
        </w:rPr>
      </w:pPr>
      <w:r w:rsidRPr="00665B49">
        <w:rPr>
          <w:rFonts w:ascii="Arial" w:eastAsia="Arial" w:hAnsi="Arial" w:cs="Arial"/>
          <w:sz w:val="24"/>
          <w:szCs w:val="24"/>
          <w:u w:val="single"/>
        </w:rPr>
        <w:t>Associate Headteachers</w:t>
      </w:r>
    </w:p>
    <w:p w14:paraId="57D9145A" w14:textId="5D34E7B8" w:rsidR="008347B8" w:rsidRPr="00A140FB" w:rsidRDefault="00927150" w:rsidP="1173D8C1">
      <w:pPr>
        <w:rPr>
          <w:rFonts w:ascii="Arial" w:eastAsia="Arial" w:hAnsi="Arial" w:cs="Arial"/>
          <w:sz w:val="24"/>
          <w:szCs w:val="24"/>
        </w:rPr>
      </w:pPr>
      <w:r w:rsidRPr="1173D8C1">
        <w:rPr>
          <w:rFonts w:ascii="Arial" w:eastAsia="Arial" w:hAnsi="Arial" w:cs="Arial"/>
          <w:sz w:val="24"/>
          <w:szCs w:val="24"/>
        </w:rPr>
        <w:t>To strengthen this collaborative support, the Local Authority maintains a pool of highly experienced headteachers from maintained schools. These leaders are called upon to offer specialist advice, peer challenge, and direct support to schools identified as needing a higher level of intervention. The involvement of these associate headteachers is formally commissioned by the Local Authority, with funding arrangements negotiated between the schools requiring support and the LA. This ensures that schools benefit from relevant expertise while fostering a culture of professional collaboration and continuous improvement.</w:t>
      </w:r>
    </w:p>
    <w:p w14:paraId="1290A764" w14:textId="77777777" w:rsidR="00A3080C" w:rsidRDefault="00A3080C" w:rsidP="1173D8C1">
      <w:pPr>
        <w:rPr>
          <w:rFonts w:ascii="Arial" w:eastAsia="Arial" w:hAnsi="Arial" w:cs="Arial"/>
          <w:color w:val="000000" w:themeColor="text1"/>
          <w:sz w:val="24"/>
          <w:szCs w:val="24"/>
          <w:lang w:val="en-US"/>
        </w:rPr>
      </w:pPr>
    </w:p>
    <w:p w14:paraId="5E5477A4" w14:textId="4D4FD26E" w:rsidR="00641DA6" w:rsidRPr="00464D96" w:rsidRDefault="00641DA6" w:rsidP="1173D8C1">
      <w:pPr>
        <w:rPr>
          <w:rFonts w:ascii="Arial" w:eastAsia="Arial" w:hAnsi="Arial" w:cs="Arial"/>
          <w:color w:val="000000" w:themeColor="text1"/>
          <w:sz w:val="24"/>
          <w:szCs w:val="24"/>
          <w:u w:val="single"/>
          <w:lang w:val="en-US"/>
        </w:rPr>
      </w:pPr>
      <w:r w:rsidRPr="00464D96">
        <w:rPr>
          <w:rFonts w:ascii="Arial" w:eastAsia="Arial" w:hAnsi="Arial" w:cs="Arial"/>
          <w:color w:val="000000" w:themeColor="text1"/>
          <w:sz w:val="24"/>
          <w:szCs w:val="24"/>
          <w:u w:val="single"/>
          <w:lang w:val="en-US"/>
        </w:rPr>
        <w:t>Acting Headteachers</w:t>
      </w:r>
    </w:p>
    <w:p w14:paraId="1DD6FC47" w14:textId="30A3E02A" w:rsidR="00641DA6" w:rsidRPr="00C013A5" w:rsidRDefault="00641DA6" w:rsidP="1173D8C1">
      <w:pPr>
        <w:rPr>
          <w:rFonts w:ascii="Arial" w:eastAsia="Arial" w:hAnsi="Arial" w:cs="Arial"/>
          <w:sz w:val="24"/>
          <w:szCs w:val="24"/>
        </w:rPr>
      </w:pPr>
      <w:r w:rsidRPr="1173D8C1">
        <w:rPr>
          <w:rFonts w:ascii="Arial" w:eastAsia="Arial" w:hAnsi="Arial" w:cs="Arial"/>
          <w:sz w:val="24"/>
          <w:szCs w:val="24"/>
        </w:rPr>
        <w:t>The EQS team will maintain and train a pool of acting headteachers drawn from aspiring headteachers from across the county. This pool will support</w:t>
      </w:r>
      <w:r w:rsidR="00802BF5" w:rsidRPr="1173D8C1">
        <w:rPr>
          <w:rFonts w:ascii="Arial" w:eastAsia="Arial" w:hAnsi="Arial" w:cs="Arial"/>
          <w:sz w:val="24"/>
          <w:szCs w:val="24"/>
        </w:rPr>
        <w:t>, in conjunction with School HR, the</w:t>
      </w:r>
      <w:r w:rsidR="00314C99" w:rsidRPr="1173D8C1">
        <w:rPr>
          <w:rFonts w:ascii="Arial" w:eastAsia="Arial" w:hAnsi="Arial" w:cs="Arial"/>
          <w:sz w:val="24"/>
          <w:szCs w:val="24"/>
        </w:rPr>
        <w:t xml:space="preserve"> arrangements to support maintained school</w:t>
      </w:r>
      <w:r w:rsidR="00665B49">
        <w:rPr>
          <w:rFonts w:ascii="Arial" w:eastAsia="Arial" w:hAnsi="Arial" w:cs="Arial"/>
          <w:sz w:val="24"/>
          <w:szCs w:val="24"/>
        </w:rPr>
        <w:t>s</w:t>
      </w:r>
      <w:r w:rsidR="00314C99" w:rsidRPr="1173D8C1">
        <w:rPr>
          <w:rFonts w:ascii="Arial" w:eastAsia="Arial" w:hAnsi="Arial" w:cs="Arial"/>
          <w:sz w:val="24"/>
          <w:szCs w:val="24"/>
        </w:rPr>
        <w:t xml:space="preserve"> at those times where an acting headteacher is required.</w:t>
      </w:r>
    </w:p>
    <w:p w14:paraId="00A19B21" w14:textId="77777777" w:rsidR="00163A2A" w:rsidRDefault="0045282C" w:rsidP="1173D8C1">
      <w:pPr>
        <w:rPr>
          <w:rFonts w:ascii="Arial" w:eastAsia="Arial" w:hAnsi="Arial" w:cs="Arial"/>
          <w:sz w:val="24"/>
          <w:szCs w:val="24"/>
        </w:rPr>
      </w:pPr>
      <w:r w:rsidRPr="1173D8C1">
        <w:rPr>
          <w:rFonts w:ascii="Arial" w:eastAsia="Arial" w:hAnsi="Arial" w:cs="Arial"/>
          <w:sz w:val="24"/>
          <w:szCs w:val="24"/>
        </w:rPr>
        <w:t xml:space="preserve">When a maintained school faces the long-term absence of its substantive headteacher, governors are advised to follow established protocols to ensure continuity and stability. </w:t>
      </w:r>
    </w:p>
    <w:p w14:paraId="414B4869" w14:textId="1D7A8734" w:rsidR="0045282C" w:rsidRPr="00C013A5" w:rsidRDefault="0045282C" w:rsidP="1173D8C1">
      <w:pPr>
        <w:rPr>
          <w:rFonts w:ascii="Arial" w:eastAsia="Arial" w:hAnsi="Arial" w:cs="Arial"/>
          <w:sz w:val="24"/>
          <w:szCs w:val="24"/>
        </w:rPr>
      </w:pPr>
      <w:r w:rsidRPr="1173D8C1">
        <w:rPr>
          <w:rFonts w:ascii="Arial" w:eastAsia="Arial" w:hAnsi="Arial" w:cs="Arial"/>
          <w:sz w:val="24"/>
          <w:szCs w:val="24"/>
        </w:rPr>
        <w:t>Initially, the governing body should consider whether cover can be provided using existing staff within a federation, if applicable. The substantive headteacher, during their absence, should not be expected to undertake leadership or management tasks, though limited contact with the school may be agreed upon following advice from medical professionals and with the support of Human Resources. The level of such engagement must be regularly reviewed.</w:t>
      </w:r>
    </w:p>
    <w:p w14:paraId="1F6DAD25" w14:textId="7BA62C21" w:rsidR="0045282C" w:rsidRDefault="0045282C" w:rsidP="1173D8C1">
      <w:pPr>
        <w:rPr>
          <w:rFonts w:ascii="Arial" w:eastAsia="Arial" w:hAnsi="Arial" w:cs="Arial"/>
          <w:sz w:val="24"/>
          <w:szCs w:val="24"/>
        </w:rPr>
      </w:pPr>
      <w:r w:rsidRPr="1173D8C1">
        <w:rPr>
          <w:rFonts w:ascii="Arial" w:eastAsia="Arial" w:hAnsi="Arial" w:cs="Arial"/>
          <w:sz w:val="24"/>
          <w:szCs w:val="24"/>
        </w:rPr>
        <w:t>An extraordinary meeting of governors should be convened to discuss the expected duration of absence, any ongoing or new initiatives, impending inspections, and to collate relevant policies and HR casework for the acting headteacher. The governors should also address next steps for arranging cover, with three main options typically considered: having a current staff member step up (usually the deputy headteacher), contracting a leader from another school</w:t>
      </w:r>
      <w:r w:rsidR="00163A2A" w:rsidRPr="1173D8C1">
        <w:rPr>
          <w:rFonts w:ascii="Arial" w:eastAsia="Arial" w:hAnsi="Arial" w:cs="Arial"/>
          <w:sz w:val="24"/>
          <w:szCs w:val="24"/>
        </w:rPr>
        <w:t xml:space="preserve"> or academy</w:t>
      </w:r>
      <w:r w:rsidRPr="1173D8C1">
        <w:rPr>
          <w:rFonts w:ascii="Arial" w:eastAsia="Arial" w:hAnsi="Arial" w:cs="Arial"/>
          <w:sz w:val="24"/>
          <w:szCs w:val="24"/>
        </w:rPr>
        <w:t>, or appointing an executive headteacher on a temporary basis</w:t>
      </w:r>
      <w:r w:rsidR="00163A2A" w:rsidRPr="1173D8C1">
        <w:rPr>
          <w:rFonts w:ascii="Arial" w:eastAsia="Arial" w:hAnsi="Arial" w:cs="Arial"/>
          <w:sz w:val="24"/>
          <w:szCs w:val="24"/>
        </w:rPr>
        <w:t xml:space="preserve">. </w:t>
      </w:r>
      <w:r w:rsidRPr="1173D8C1">
        <w:rPr>
          <w:rFonts w:ascii="Arial" w:eastAsia="Arial" w:hAnsi="Arial" w:cs="Arial"/>
          <w:sz w:val="24"/>
          <w:szCs w:val="24"/>
        </w:rPr>
        <w:t>If a deputy headteacher becomes acting headteacher, arrangements must be made to cover their previous role, and adjustments to contracts and pay should be handled in liaison with HR.</w:t>
      </w:r>
    </w:p>
    <w:p w14:paraId="448289FA" w14:textId="0E43300C" w:rsidR="00641DA6" w:rsidRPr="00A47862" w:rsidRDefault="007424B1" w:rsidP="1173D8C1">
      <w:pPr>
        <w:rPr>
          <w:rFonts w:ascii="Arial" w:eastAsia="Arial" w:hAnsi="Arial" w:cs="Arial"/>
          <w:sz w:val="24"/>
          <w:szCs w:val="24"/>
        </w:rPr>
      </w:pPr>
      <w:r w:rsidRPr="1173D8C1">
        <w:rPr>
          <w:rFonts w:ascii="Arial" w:eastAsia="Arial" w:hAnsi="Arial" w:cs="Arial"/>
          <w:sz w:val="24"/>
          <w:szCs w:val="24"/>
        </w:rPr>
        <w:t xml:space="preserve">Brokering arrangements between schools and trusts with respect to acting headships would be supported by the Head of Education Quality and Safeguarding. </w:t>
      </w:r>
    </w:p>
    <w:p w14:paraId="54B92886" w14:textId="77777777" w:rsidR="00641DA6" w:rsidRPr="00A140FB" w:rsidRDefault="00641DA6" w:rsidP="1173D8C1">
      <w:pPr>
        <w:rPr>
          <w:rFonts w:ascii="Arial" w:eastAsia="Arial" w:hAnsi="Arial" w:cs="Arial"/>
          <w:color w:val="000000" w:themeColor="text1"/>
          <w:sz w:val="24"/>
          <w:szCs w:val="24"/>
          <w:lang w:val="en-US"/>
        </w:rPr>
      </w:pPr>
    </w:p>
    <w:p w14:paraId="51F06B81" w14:textId="2F6CB855" w:rsidR="002445A3" w:rsidRPr="00464D96" w:rsidRDefault="002445A3" w:rsidP="1173D8C1">
      <w:pPr>
        <w:rPr>
          <w:rFonts w:ascii="Arial" w:eastAsia="Arial" w:hAnsi="Arial" w:cs="Arial"/>
          <w:color w:val="000000" w:themeColor="text1"/>
          <w:sz w:val="24"/>
          <w:szCs w:val="24"/>
          <w:u w:val="single"/>
          <w:lang w:val="en-US"/>
        </w:rPr>
      </w:pPr>
      <w:r w:rsidRPr="00464D96">
        <w:rPr>
          <w:rFonts w:ascii="Arial" w:eastAsia="Arial" w:hAnsi="Arial" w:cs="Arial"/>
          <w:color w:val="000000" w:themeColor="text1"/>
          <w:sz w:val="24"/>
          <w:szCs w:val="24"/>
          <w:u w:val="single"/>
          <w:lang w:val="en-US"/>
        </w:rPr>
        <w:t>Support for new headteachers</w:t>
      </w:r>
    </w:p>
    <w:p w14:paraId="09974DD0" w14:textId="77777777" w:rsidR="004F0C93" w:rsidRPr="00A140FB" w:rsidRDefault="00577F00" w:rsidP="1173D8C1">
      <w:pPr>
        <w:rPr>
          <w:rFonts w:ascii="Arial" w:eastAsia="Arial" w:hAnsi="Arial" w:cs="Arial"/>
          <w:sz w:val="24"/>
          <w:szCs w:val="24"/>
        </w:rPr>
      </w:pPr>
      <w:r w:rsidRPr="1173D8C1">
        <w:rPr>
          <w:rFonts w:ascii="Arial" w:eastAsia="Arial" w:hAnsi="Arial" w:cs="Arial"/>
          <w:sz w:val="24"/>
          <w:szCs w:val="24"/>
        </w:rPr>
        <w:t xml:space="preserve">In recognition of the </w:t>
      </w:r>
      <w:proofErr w:type="gramStart"/>
      <w:r w:rsidRPr="1173D8C1">
        <w:rPr>
          <w:rFonts w:ascii="Arial" w:eastAsia="Arial" w:hAnsi="Arial" w:cs="Arial"/>
          <w:sz w:val="24"/>
          <w:szCs w:val="24"/>
        </w:rPr>
        <w:t>particular challenges</w:t>
      </w:r>
      <w:proofErr w:type="gramEnd"/>
      <w:r w:rsidRPr="1173D8C1">
        <w:rPr>
          <w:rFonts w:ascii="Arial" w:eastAsia="Arial" w:hAnsi="Arial" w:cs="Arial"/>
          <w:sz w:val="24"/>
          <w:szCs w:val="24"/>
        </w:rPr>
        <w:t xml:space="preserve"> faced by those stepping into headship for the first time, a structured support package is in place for all new headteachers. Central to this is the provision of three EQA (School Standards) visits during the first year, designed to offer guidance, assure quality, and reinforce positive leadership practices. Alongside this, each new headteacher is paired with a dedicated link associate headteacher, who serves as a mentor and sounding board. </w:t>
      </w:r>
    </w:p>
    <w:p w14:paraId="4450D8A6" w14:textId="77777777" w:rsidR="004F0C93" w:rsidRPr="00A140FB" w:rsidRDefault="004F0C93" w:rsidP="1173D8C1">
      <w:pPr>
        <w:rPr>
          <w:rFonts w:ascii="Arial" w:eastAsia="Arial" w:hAnsi="Arial" w:cs="Arial"/>
          <w:sz w:val="24"/>
          <w:szCs w:val="24"/>
        </w:rPr>
      </w:pPr>
      <w:r w:rsidRPr="1173D8C1">
        <w:rPr>
          <w:rFonts w:ascii="Arial" w:eastAsia="Arial" w:hAnsi="Arial" w:cs="Arial"/>
          <w:sz w:val="24"/>
          <w:szCs w:val="24"/>
        </w:rPr>
        <w:t>In addition, where schools are identified as requiring further support beyond the core offer, additional capacity and expertise will be deployed as appropriate from the wider EQS team. This flexible approach ensures that schools have access to a breadth of specialist knowledge and resources tailored to their unique contexts and improvement priorities.</w:t>
      </w:r>
    </w:p>
    <w:p w14:paraId="1645310F" w14:textId="2612A308" w:rsidR="004F0C93" w:rsidRDefault="004F0C93" w:rsidP="1173D8C1">
      <w:pPr>
        <w:rPr>
          <w:rFonts w:ascii="Arial" w:eastAsia="Arial" w:hAnsi="Arial" w:cs="Arial"/>
          <w:sz w:val="24"/>
          <w:szCs w:val="24"/>
        </w:rPr>
      </w:pPr>
      <w:r w:rsidRPr="1173D8C1">
        <w:rPr>
          <w:rFonts w:ascii="Arial" w:eastAsia="Arial" w:hAnsi="Arial" w:cs="Arial"/>
          <w:sz w:val="24"/>
          <w:szCs w:val="24"/>
        </w:rPr>
        <w:t>This mentor is an experienced, practicing headteacher, able to provide practical advice, share insights from their own leadership journey, and help navigate complex situations as they arise. The dual approach of regular, standards-focused visits and personalised mentorship ensures that new headteachers are well equipped to lead their schools effectively, fostering a culture of support, ambition, and continuous professional development.</w:t>
      </w:r>
    </w:p>
    <w:p w14:paraId="315EA8D2" w14:textId="77777777" w:rsidR="00B77190" w:rsidRDefault="00B77190" w:rsidP="1173D8C1">
      <w:pPr>
        <w:rPr>
          <w:rFonts w:ascii="Arial" w:eastAsia="Arial" w:hAnsi="Arial" w:cs="Arial"/>
          <w:sz w:val="24"/>
          <w:szCs w:val="24"/>
        </w:rPr>
      </w:pPr>
    </w:p>
    <w:p w14:paraId="7263B174" w14:textId="37CF7493" w:rsidR="00E00993" w:rsidRPr="00D84827" w:rsidRDefault="00B77190" w:rsidP="1173D8C1">
      <w:pPr>
        <w:rPr>
          <w:rFonts w:ascii="Arial" w:eastAsia="Arial" w:hAnsi="Arial" w:cs="Arial"/>
          <w:color w:val="000000" w:themeColor="text1"/>
          <w:sz w:val="24"/>
          <w:szCs w:val="24"/>
          <w:u w:val="single"/>
          <w:lang w:val="en-US"/>
        </w:rPr>
      </w:pPr>
      <w:r w:rsidRPr="00D84827">
        <w:rPr>
          <w:rFonts w:ascii="Arial" w:eastAsia="Arial" w:hAnsi="Arial" w:cs="Arial"/>
          <w:color w:val="000000" w:themeColor="text1"/>
          <w:sz w:val="24"/>
          <w:szCs w:val="24"/>
          <w:u w:val="single"/>
          <w:lang w:val="en-US"/>
        </w:rPr>
        <w:t xml:space="preserve">Support for </w:t>
      </w:r>
      <w:r w:rsidR="00FB604B">
        <w:rPr>
          <w:rFonts w:ascii="Arial" w:eastAsia="Arial" w:hAnsi="Arial" w:cs="Arial"/>
          <w:color w:val="000000" w:themeColor="text1"/>
          <w:sz w:val="24"/>
          <w:szCs w:val="24"/>
          <w:u w:val="single"/>
          <w:lang w:val="en-US"/>
        </w:rPr>
        <w:t xml:space="preserve">maintained </w:t>
      </w:r>
      <w:r w:rsidRPr="00D84827">
        <w:rPr>
          <w:rFonts w:ascii="Arial" w:eastAsia="Arial" w:hAnsi="Arial" w:cs="Arial"/>
          <w:color w:val="000000" w:themeColor="text1"/>
          <w:sz w:val="24"/>
          <w:szCs w:val="24"/>
          <w:u w:val="single"/>
          <w:lang w:val="en-US"/>
        </w:rPr>
        <w:t xml:space="preserve">schools </w:t>
      </w:r>
      <w:r w:rsidR="00FB604B">
        <w:rPr>
          <w:rFonts w:ascii="Arial" w:eastAsia="Arial" w:hAnsi="Arial" w:cs="Arial"/>
          <w:color w:val="000000" w:themeColor="text1"/>
          <w:sz w:val="24"/>
          <w:szCs w:val="24"/>
          <w:u w:val="single"/>
          <w:lang w:val="en-US"/>
        </w:rPr>
        <w:t>during an</w:t>
      </w:r>
      <w:r w:rsidRPr="00D84827">
        <w:rPr>
          <w:rFonts w:ascii="Arial" w:eastAsia="Arial" w:hAnsi="Arial" w:cs="Arial"/>
          <w:color w:val="000000" w:themeColor="text1"/>
          <w:sz w:val="24"/>
          <w:szCs w:val="24"/>
          <w:u w:val="single"/>
          <w:lang w:val="en-US"/>
        </w:rPr>
        <w:t xml:space="preserve"> Ofsted inspection</w:t>
      </w:r>
    </w:p>
    <w:p w14:paraId="7A860E72" w14:textId="5A7050CC" w:rsidR="00B77190" w:rsidRDefault="00E00993" w:rsidP="1173D8C1">
      <w:pPr>
        <w:rPr>
          <w:rFonts w:ascii="Arial" w:eastAsia="Arial" w:hAnsi="Arial" w:cs="Arial"/>
          <w:sz w:val="24"/>
          <w:szCs w:val="24"/>
        </w:rPr>
      </w:pPr>
      <w:r>
        <w:rPr>
          <w:rFonts w:ascii="Arial" w:eastAsia="Arial" w:hAnsi="Arial" w:cs="Arial"/>
          <w:sz w:val="24"/>
          <w:szCs w:val="24"/>
        </w:rPr>
        <w:t xml:space="preserve">An Education Quality Adviser of the </w:t>
      </w:r>
      <w:r w:rsidR="003B407A">
        <w:rPr>
          <w:rFonts w:ascii="Arial" w:eastAsia="Arial" w:hAnsi="Arial" w:cs="Arial"/>
          <w:sz w:val="24"/>
          <w:szCs w:val="24"/>
        </w:rPr>
        <w:t>Local Authority is</w:t>
      </w:r>
      <w:r w:rsidR="00B16742">
        <w:rPr>
          <w:rFonts w:ascii="Arial" w:eastAsia="Arial" w:hAnsi="Arial" w:cs="Arial"/>
          <w:sz w:val="24"/>
          <w:szCs w:val="24"/>
        </w:rPr>
        <w:t xml:space="preserve"> </w:t>
      </w:r>
      <w:proofErr w:type="gramStart"/>
      <w:r w:rsidR="003B407A">
        <w:rPr>
          <w:rFonts w:ascii="Arial" w:eastAsia="Arial" w:hAnsi="Arial" w:cs="Arial"/>
          <w:sz w:val="24"/>
          <w:szCs w:val="24"/>
        </w:rPr>
        <w:t>in a position</w:t>
      </w:r>
      <w:proofErr w:type="gramEnd"/>
      <w:r w:rsidR="003B407A">
        <w:rPr>
          <w:rFonts w:ascii="Arial" w:eastAsia="Arial" w:hAnsi="Arial" w:cs="Arial"/>
          <w:sz w:val="24"/>
          <w:szCs w:val="24"/>
        </w:rPr>
        <w:t xml:space="preserve"> to be </w:t>
      </w:r>
      <w:r>
        <w:rPr>
          <w:rFonts w:ascii="Arial" w:eastAsia="Arial" w:hAnsi="Arial" w:cs="Arial"/>
          <w:sz w:val="24"/>
          <w:szCs w:val="24"/>
        </w:rPr>
        <w:t xml:space="preserve">the named responsible </w:t>
      </w:r>
      <w:r w:rsidR="00DA51E0">
        <w:rPr>
          <w:rFonts w:ascii="Arial" w:eastAsia="Arial" w:hAnsi="Arial" w:cs="Arial"/>
          <w:sz w:val="24"/>
          <w:szCs w:val="24"/>
        </w:rPr>
        <w:t xml:space="preserve">person for headteachers wellbeing at the point of school inspection. During the planning call </w:t>
      </w:r>
      <w:r w:rsidR="00D84827">
        <w:rPr>
          <w:rFonts w:ascii="Arial" w:eastAsia="Arial" w:hAnsi="Arial" w:cs="Arial"/>
          <w:sz w:val="24"/>
          <w:szCs w:val="24"/>
        </w:rPr>
        <w:t xml:space="preserve">by </w:t>
      </w:r>
      <w:r w:rsidR="00931398">
        <w:rPr>
          <w:rFonts w:ascii="Arial" w:eastAsia="Arial" w:hAnsi="Arial" w:cs="Arial"/>
          <w:sz w:val="24"/>
          <w:szCs w:val="24"/>
        </w:rPr>
        <w:t>Ofsted</w:t>
      </w:r>
      <w:r w:rsidR="00DA51E0">
        <w:rPr>
          <w:rFonts w:ascii="Arial" w:eastAsia="Arial" w:hAnsi="Arial" w:cs="Arial"/>
          <w:sz w:val="24"/>
          <w:szCs w:val="24"/>
        </w:rPr>
        <w:t>, this will be established</w:t>
      </w:r>
      <w:r w:rsidR="00931398">
        <w:rPr>
          <w:rFonts w:ascii="Arial" w:eastAsia="Arial" w:hAnsi="Arial" w:cs="Arial"/>
          <w:sz w:val="24"/>
          <w:szCs w:val="24"/>
        </w:rPr>
        <w:t xml:space="preserve"> by the lead inspector.</w:t>
      </w:r>
    </w:p>
    <w:p w14:paraId="0AF41AC0" w14:textId="2C4FC619" w:rsidR="00B263EE" w:rsidRDefault="00DA51E0" w:rsidP="1173D8C1">
      <w:pPr>
        <w:rPr>
          <w:rFonts w:ascii="Arial" w:eastAsia="Arial" w:hAnsi="Arial" w:cs="Arial"/>
          <w:sz w:val="24"/>
          <w:szCs w:val="24"/>
        </w:rPr>
      </w:pPr>
      <w:r>
        <w:rPr>
          <w:rFonts w:ascii="Arial" w:eastAsia="Arial" w:hAnsi="Arial" w:cs="Arial"/>
          <w:sz w:val="24"/>
          <w:szCs w:val="24"/>
        </w:rPr>
        <w:t xml:space="preserve">Advisers will </w:t>
      </w:r>
      <w:r w:rsidR="003C49B9">
        <w:rPr>
          <w:rFonts w:ascii="Arial" w:eastAsia="Arial" w:hAnsi="Arial" w:cs="Arial"/>
          <w:sz w:val="24"/>
          <w:szCs w:val="24"/>
        </w:rPr>
        <w:t>contact</w:t>
      </w:r>
      <w:r>
        <w:rPr>
          <w:rFonts w:ascii="Arial" w:eastAsia="Arial" w:hAnsi="Arial" w:cs="Arial"/>
          <w:sz w:val="24"/>
          <w:szCs w:val="24"/>
        </w:rPr>
        <w:t xml:space="preserve"> schools at the point of notification and </w:t>
      </w:r>
      <w:r w:rsidR="006E6BB3">
        <w:rPr>
          <w:rFonts w:ascii="Arial" w:eastAsia="Arial" w:hAnsi="Arial" w:cs="Arial"/>
          <w:sz w:val="24"/>
          <w:szCs w:val="24"/>
        </w:rPr>
        <w:t>work to provide support to school</w:t>
      </w:r>
      <w:r w:rsidR="00931398">
        <w:rPr>
          <w:rFonts w:ascii="Arial" w:eastAsia="Arial" w:hAnsi="Arial" w:cs="Arial"/>
          <w:sz w:val="24"/>
          <w:szCs w:val="24"/>
        </w:rPr>
        <w:t xml:space="preserve"> and discuss queries. </w:t>
      </w:r>
      <w:r w:rsidR="006E6BB3">
        <w:rPr>
          <w:rFonts w:ascii="Arial" w:eastAsia="Arial" w:hAnsi="Arial" w:cs="Arial"/>
          <w:sz w:val="24"/>
          <w:szCs w:val="24"/>
        </w:rPr>
        <w:t xml:space="preserve">Education Quality Advisers will contribute to the inspection in </w:t>
      </w:r>
      <w:r w:rsidR="0031177E">
        <w:rPr>
          <w:rFonts w:ascii="Arial" w:eastAsia="Arial" w:hAnsi="Arial" w:cs="Arial"/>
          <w:sz w:val="24"/>
          <w:szCs w:val="24"/>
        </w:rPr>
        <w:t>line with the requirements of the inspection handbook. This will usually be through an in-person meeting</w:t>
      </w:r>
      <w:r w:rsidR="00A41CAD">
        <w:rPr>
          <w:rFonts w:ascii="Arial" w:eastAsia="Arial" w:hAnsi="Arial" w:cs="Arial"/>
          <w:sz w:val="24"/>
          <w:szCs w:val="24"/>
        </w:rPr>
        <w:t xml:space="preserve"> with the lead inspector</w:t>
      </w:r>
      <w:r w:rsidR="0031177E">
        <w:rPr>
          <w:rFonts w:ascii="Arial" w:eastAsia="Arial" w:hAnsi="Arial" w:cs="Arial"/>
          <w:sz w:val="24"/>
          <w:szCs w:val="24"/>
        </w:rPr>
        <w:t>.</w:t>
      </w:r>
    </w:p>
    <w:p w14:paraId="137093C8" w14:textId="62DD77CC" w:rsidR="003C49B9" w:rsidRDefault="003C49B9" w:rsidP="1173D8C1">
      <w:pPr>
        <w:rPr>
          <w:rFonts w:ascii="Arial" w:eastAsia="Arial" w:hAnsi="Arial" w:cs="Arial"/>
          <w:sz w:val="24"/>
          <w:szCs w:val="24"/>
        </w:rPr>
      </w:pPr>
      <w:r>
        <w:rPr>
          <w:rFonts w:ascii="Arial" w:eastAsia="Arial" w:hAnsi="Arial" w:cs="Arial"/>
          <w:sz w:val="24"/>
          <w:szCs w:val="24"/>
        </w:rPr>
        <w:t>Headteachers will have mobile phone access to the nominated EQA for use during the inspection process.</w:t>
      </w:r>
    </w:p>
    <w:p w14:paraId="62E1BCB7" w14:textId="284A265F" w:rsidR="0031177E" w:rsidRDefault="0031177E" w:rsidP="1173D8C1">
      <w:pPr>
        <w:rPr>
          <w:rFonts w:ascii="Arial" w:eastAsia="Arial" w:hAnsi="Arial" w:cs="Arial"/>
          <w:sz w:val="24"/>
          <w:szCs w:val="24"/>
        </w:rPr>
      </w:pPr>
      <w:r>
        <w:rPr>
          <w:rFonts w:ascii="Arial" w:eastAsia="Arial" w:hAnsi="Arial" w:cs="Arial"/>
          <w:sz w:val="24"/>
          <w:szCs w:val="24"/>
        </w:rPr>
        <w:t xml:space="preserve">Where it is felt by the headteacher and/or LA that </w:t>
      </w:r>
      <w:r w:rsidR="005F4F79">
        <w:rPr>
          <w:rFonts w:ascii="Arial" w:eastAsia="Arial" w:hAnsi="Arial" w:cs="Arial"/>
          <w:sz w:val="24"/>
          <w:szCs w:val="24"/>
        </w:rPr>
        <w:t>additional time on site is appropriate</w:t>
      </w:r>
      <w:r w:rsidR="003C49B9">
        <w:rPr>
          <w:rFonts w:ascii="Arial" w:eastAsia="Arial" w:hAnsi="Arial" w:cs="Arial"/>
          <w:sz w:val="24"/>
          <w:szCs w:val="24"/>
        </w:rPr>
        <w:t xml:space="preserve"> </w:t>
      </w:r>
      <w:proofErr w:type="gramStart"/>
      <w:r w:rsidR="003C49B9">
        <w:rPr>
          <w:rFonts w:ascii="Arial" w:eastAsia="Arial" w:hAnsi="Arial" w:cs="Arial"/>
          <w:sz w:val="24"/>
          <w:szCs w:val="24"/>
        </w:rPr>
        <w:t>in order to</w:t>
      </w:r>
      <w:proofErr w:type="gramEnd"/>
      <w:r w:rsidR="003C49B9">
        <w:rPr>
          <w:rFonts w:ascii="Arial" w:eastAsia="Arial" w:hAnsi="Arial" w:cs="Arial"/>
          <w:sz w:val="24"/>
          <w:szCs w:val="24"/>
        </w:rPr>
        <w:t xml:space="preserve"> provide support,</w:t>
      </w:r>
      <w:r w:rsidR="005F4F79">
        <w:rPr>
          <w:rFonts w:ascii="Arial" w:eastAsia="Arial" w:hAnsi="Arial" w:cs="Arial"/>
          <w:sz w:val="24"/>
          <w:szCs w:val="24"/>
        </w:rPr>
        <w:t xml:space="preserve"> this will be provided through an EQA or an associate headteacher.</w:t>
      </w:r>
      <w:r w:rsidR="003C49B9">
        <w:rPr>
          <w:rFonts w:ascii="Arial" w:eastAsia="Arial" w:hAnsi="Arial" w:cs="Arial"/>
          <w:sz w:val="24"/>
          <w:szCs w:val="24"/>
        </w:rPr>
        <w:t xml:space="preserve"> </w:t>
      </w:r>
    </w:p>
    <w:p w14:paraId="78E103C2" w14:textId="649C08D8" w:rsidR="00D84827" w:rsidRDefault="00D84827" w:rsidP="1173D8C1">
      <w:pPr>
        <w:rPr>
          <w:rFonts w:ascii="Arial" w:eastAsia="Arial" w:hAnsi="Arial" w:cs="Arial"/>
          <w:sz w:val="24"/>
          <w:szCs w:val="24"/>
        </w:rPr>
      </w:pPr>
      <w:r>
        <w:rPr>
          <w:rFonts w:ascii="Arial" w:eastAsia="Arial" w:hAnsi="Arial" w:cs="Arial"/>
          <w:sz w:val="24"/>
          <w:szCs w:val="24"/>
        </w:rPr>
        <w:t>The Local Authority will always attend the outcome meetings of Ofsted inspections in person.</w:t>
      </w:r>
    </w:p>
    <w:p w14:paraId="6FB615CA" w14:textId="77777777" w:rsidR="0031177E" w:rsidRDefault="0031177E" w:rsidP="1173D8C1">
      <w:pPr>
        <w:rPr>
          <w:rFonts w:ascii="Arial" w:eastAsia="Arial" w:hAnsi="Arial" w:cs="Arial"/>
          <w:sz w:val="24"/>
          <w:szCs w:val="24"/>
        </w:rPr>
      </w:pPr>
    </w:p>
    <w:p w14:paraId="4635E3F4" w14:textId="77777777" w:rsidR="00C94513" w:rsidRPr="001E48F4" w:rsidRDefault="00C94513" w:rsidP="00C94513">
      <w:pPr>
        <w:rPr>
          <w:rFonts w:ascii="Arial" w:eastAsia="Arial" w:hAnsi="Arial" w:cs="Arial"/>
          <w:b/>
          <w:bCs/>
          <w:sz w:val="24"/>
          <w:szCs w:val="24"/>
          <w:u w:val="single"/>
        </w:rPr>
      </w:pPr>
      <w:r w:rsidRPr="001E48F4">
        <w:rPr>
          <w:rFonts w:ascii="Arial" w:eastAsia="Arial" w:hAnsi="Arial" w:cs="Arial"/>
          <w:b/>
          <w:bCs/>
          <w:sz w:val="24"/>
          <w:szCs w:val="24"/>
          <w:u w:val="single"/>
        </w:rPr>
        <w:t xml:space="preserve">Supporting </w:t>
      </w:r>
      <w:r>
        <w:rPr>
          <w:rFonts w:ascii="Arial" w:eastAsia="Arial" w:hAnsi="Arial" w:cs="Arial"/>
          <w:b/>
          <w:bCs/>
          <w:sz w:val="24"/>
          <w:szCs w:val="24"/>
          <w:u w:val="single"/>
        </w:rPr>
        <w:t>inclusive practice in schools</w:t>
      </w:r>
    </w:p>
    <w:p w14:paraId="1C76DE69" w14:textId="77777777" w:rsidR="00C94513" w:rsidRDefault="00C94513" w:rsidP="00C94513">
      <w:pPr>
        <w:rPr>
          <w:rFonts w:ascii="Arial" w:eastAsia="Arial" w:hAnsi="Arial" w:cs="Arial"/>
          <w:sz w:val="24"/>
          <w:szCs w:val="24"/>
        </w:rPr>
      </w:pPr>
      <w:r w:rsidRPr="001E48F4">
        <w:rPr>
          <w:rFonts w:ascii="Arial" w:eastAsia="Arial" w:hAnsi="Arial" w:cs="Arial"/>
          <w:sz w:val="24"/>
          <w:szCs w:val="24"/>
        </w:rPr>
        <w:t>Shropshire Council</w:t>
      </w:r>
      <w:r>
        <w:rPr>
          <w:rFonts w:ascii="Arial" w:eastAsia="Arial" w:hAnsi="Arial" w:cs="Arial"/>
          <w:sz w:val="24"/>
          <w:szCs w:val="24"/>
        </w:rPr>
        <w:t xml:space="preserve"> will </w:t>
      </w:r>
      <w:r w:rsidRPr="001E48F4">
        <w:rPr>
          <w:rFonts w:ascii="Arial" w:eastAsia="Arial" w:hAnsi="Arial" w:cs="Arial"/>
          <w:sz w:val="24"/>
          <w:szCs w:val="24"/>
        </w:rPr>
        <w:t xml:space="preserve">co-produce a robust and sustainable Local Inclusion Specialist Support Offer that will build the capacity of all schools and settings to meet the needs of their pupils. </w:t>
      </w:r>
    </w:p>
    <w:p w14:paraId="173F22A9" w14:textId="77777777" w:rsidR="00C94513" w:rsidRPr="001E48F4" w:rsidRDefault="00C94513" w:rsidP="00C94513">
      <w:pPr>
        <w:rPr>
          <w:rFonts w:ascii="Arial" w:eastAsia="Arial" w:hAnsi="Arial" w:cs="Arial"/>
          <w:sz w:val="24"/>
          <w:szCs w:val="24"/>
        </w:rPr>
      </w:pPr>
      <w:r w:rsidRPr="001E48F4">
        <w:rPr>
          <w:rFonts w:ascii="Arial" w:eastAsia="Arial" w:hAnsi="Arial" w:cs="Arial"/>
          <w:sz w:val="24"/>
          <w:szCs w:val="24"/>
        </w:rPr>
        <w:t>Shropshire Council is committed to ensuring children can be educated successfully and fully included within their local mainstream schools when appropriate to do so.</w:t>
      </w:r>
    </w:p>
    <w:p w14:paraId="6C216FEE" w14:textId="77777777" w:rsidR="00C94513" w:rsidRPr="001E48F4" w:rsidRDefault="00C94513" w:rsidP="00C94513">
      <w:pPr>
        <w:rPr>
          <w:rFonts w:ascii="Arial" w:eastAsia="Arial" w:hAnsi="Arial" w:cs="Arial"/>
          <w:sz w:val="24"/>
          <w:szCs w:val="24"/>
        </w:rPr>
      </w:pPr>
      <w:r w:rsidRPr="001E48F4">
        <w:rPr>
          <w:rFonts w:ascii="Arial" w:eastAsia="Arial" w:hAnsi="Arial" w:cs="Arial"/>
          <w:sz w:val="24"/>
          <w:szCs w:val="24"/>
        </w:rPr>
        <w:t>The Council offers a range of support, guidance and challenge to schools and settings to foster inclusion, including:</w:t>
      </w:r>
    </w:p>
    <w:p w14:paraId="59CFE2B0" w14:textId="77777777" w:rsidR="00C94513" w:rsidRPr="001E48F4" w:rsidRDefault="00C94513" w:rsidP="00C94513">
      <w:pPr>
        <w:rPr>
          <w:rFonts w:ascii="Arial" w:eastAsia="Arial" w:hAnsi="Arial" w:cs="Arial"/>
          <w:sz w:val="24"/>
          <w:szCs w:val="24"/>
        </w:rPr>
      </w:pPr>
      <w:r w:rsidRPr="001E48F4">
        <w:rPr>
          <w:rFonts w:ascii="Arial" w:eastAsia="Arial" w:hAnsi="Arial" w:cs="Arial"/>
          <w:sz w:val="24"/>
          <w:szCs w:val="24"/>
        </w:rPr>
        <w:t>· A range of CPD and training courses</w:t>
      </w:r>
    </w:p>
    <w:p w14:paraId="17386311" w14:textId="77777777" w:rsidR="00C94513" w:rsidRPr="001E48F4" w:rsidRDefault="00C94513" w:rsidP="00C94513">
      <w:pPr>
        <w:rPr>
          <w:rFonts w:ascii="Arial" w:eastAsia="Arial" w:hAnsi="Arial" w:cs="Arial"/>
          <w:sz w:val="24"/>
          <w:szCs w:val="24"/>
        </w:rPr>
      </w:pPr>
      <w:r w:rsidRPr="001E48F4">
        <w:rPr>
          <w:rFonts w:ascii="Arial" w:eastAsia="Arial" w:hAnsi="Arial" w:cs="Arial"/>
          <w:sz w:val="24"/>
          <w:szCs w:val="24"/>
        </w:rPr>
        <w:t>· SEND Reviews</w:t>
      </w:r>
    </w:p>
    <w:p w14:paraId="693D3095" w14:textId="77777777" w:rsidR="00C94513" w:rsidRPr="001E48F4" w:rsidRDefault="00C94513" w:rsidP="00C94513">
      <w:pPr>
        <w:rPr>
          <w:rFonts w:ascii="Arial" w:eastAsia="Arial" w:hAnsi="Arial" w:cs="Arial"/>
          <w:sz w:val="24"/>
          <w:szCs w:val="24"/>
        </w:rPr>
      </w:pPr>
      <w:r w:rsidRPr="001E48F4">
        <w:rPr>
          <w:rFonts w:ascii="Arial" w:eastAsia="Arial" w:hAnsi="Arial" w:cs="Arial"/>
          <w:sz w:val="24"/>
          <w:szCs w:val="24"/>
        </w:rPr>
        <w:t>· Specialist Outreach</w:t>
      </w:r>
    </w:p>
    <w:p w14:paraId="6B7DA0D0" w14:textId="77777777" w:rsidR="00C94513" w:rsidRPr="001E48F4" w:rsidRDefault="00C94513" w:rsidP="00C94513">
      <w:pPr>
        <w:rPr>
          <w:rFonts w:ascii="Arial" w:eastAsia="Arial" w:hAnsi="Arial" w:cs="Arial"/>
          <w:sz w:val="24"/>
          <w:szCs w:val="24"/>
        </w:rPr>
      </w:pPr>
      <w:r w:rsidRPr="001E48F4">
        <w:rPr>
          <w:rFonts w:ascii="Arial" w:eastAsia="Arial" w:hAnsi="Arial" w:cs="Arial"/>
          <w:sz w:val="24"/>
          <w:szCs w:val="24"/>
        </w:rPr>
        <w:t>· Alternative Provision Specialist Taskforce</w:t>
      </w:r>
    </w:p>
    <w:p w14:paraId="4D8F3FDA" w14:textId="77777777" w:rsidR="00C94513" w:rsidRPr="001E48F4" w:rsidRDefault="00C94513" w:rsidP="00C94513">
      <w:pPr>
        <w:rPr>
          <w:rFonts w:ascii="Arial" w:eastAsia="Arial" w:hAnsi="Arial" w:cs="Arial"/>
          <w:sz w:val="24"/>
          <w:szCs w:val="24"/>
        </w:rPr>
      </w:pPr>
      <w:r w:rsidRPr="001E48F4">
        <w:rPr>
          <w:rFonts w:ascii="Arial" w:eastAsia="Arial" w:hAnsi="Arial" w:cs="Arial"/>
          <w:sz w:val="24"/>
          <w:szCs w:val="24"/>
        </w:rPr>
        <w:t>· Traded support packages from specialist SEND professionals</w:t>
      </w:r>
    </w:p>
    <w:p w14:paraId="0B916471" w14:textId="77777777" w:rsidR="00C94513" w:rsidRPr="001E48F4" w:rsidRDefault="00C94513" w:rsidP="00C94513">
      <w:pPr>
        <w:rPr>
          <w:rFonts w:ascii="Arial" w:eastAsia="Arial" w:hAnsi="Arial" w:cs="Arial"/>
          <w:sz w:val="24"/>
          <w:szCs w:val="24"/>
        </w:rPr>
      </w:pPr>
      <w:r w:rsidRPr="001E48F4">
        <w:rPr>
          <w:rFonts w:ascii="Arial" w:eastAsia="Arial" w:hAnsi="Arial" w:cs="Arial"/>
          <w:sz w:val="24"/>
          <w:szCs w:val="24"/>
        </w:rPr>
        <w:t>· Access to high needs top up funding without an EHCP, to support early intervention and a graduated response</w:t>
      </w:r>
    </w:p>
    <w:p w14:paraId="63C6F926" w14:textId="77777777" w:rsidR="00C94513" w:rsidRPr="001E48F4" w:rsidRDefault="00C94513" w:rsidP="00C94513">
      <w:pPr>
        <w:rPr>
          <w:rFonts w:ascii="Arial" w:eastAsia="Arial" w:hAnsi="Arial" w:cs="Arial"/>
          <w:sz w:val="24"/>
          <w:szCs w:val="24"/>
        </w:rPr>
      </w:pPr>
      <w:r w:rsidRPr="001E48F4">
        <w:rPr>
          <w:rFonts w:ascii="Arial" w:eastAsia="Arial" w:hAnsi="Arial" w:cs="Arial"/>
          <w:sz w:val="24"/>
          <w:szCs w:val="24"/>
        </w:rPr>
        <w:t>· Access to capital and revenue funding through the Primary and Secondary Inclusion Development Grants, to support schools to develop their own setting-based approaches to SEND and inclusion to meet identified needs.</w:t>
      </w:r>
    </w:p>
    <w:p w14:paraId="63510630" w14:textId="77777777" w:rsidR="00C94513" w:rsidRPr="001E48F4" w:rsidRDefault="00C94513" w:rsidP="00C94513">
      <w:pPr>
        <w:rPr>
          <w:rFonts w:ascii="Arial" w:eastAsia="Arial" w:hAnsi="Arial" w:cs="Arial"/>
          <w:sz w:val="24"/>
          <w:szCs w:val="24"/>
        </w:rPr>
      </w:pPr>
      <w:r w:rsidRPr="001E48F4">
        <w:rPr>
          <w:rFonts w:ascii="Arial" w:eastAsia="Arial" w:hAnsi="Arial" w:cs="Arial"/>
          <w:sz w:val="24"/>
          <w:szCs w:val="24"/>
        </w:rPr>
        <w:t>The Council endeavours to co-produce and co-deliver support by working with a wide range of local providers, including schools, Multi Academy Trusts (MATs), Health colleagues and SEND specialists, to ensure the support on offer remains current, good value for money and of a high quality.</w:t>
      </w:r>
    </w:p>
    <w:p w14:paraId="3667420B" w14:textId="77777777" w:rsidR="00C94513" w:rsidRPr="001E48F4" w:rsidRDefault="00C94513" w:rsidP="00C94513">
      <w:pPr>
        <w:rPr>
          <w:rFonts w:ascii="Arial" w:eastAsia="Arial" w:hAnsi="Arial" w:cs="Arial"/>
          <w:sz w:val="24"/>
          <w:szCs w:val="24"/>
        </w:rPr>
      </w:pPr>
      <w:r w:rsidRPr="001E48F4">
        <w:rPr>
          <w:rFonts w:ascii="Arial" w:eastAsia="Arial" w:hAnsi="Arial" w:cs="Arial"/>
          <w:sz w:val="24"/>
          <w:szCs w:val="24"/>
        </w:rPr>
        <w:t>In addition, Shropshire Council is committed to further growing its network of SEN Units and Resource Provisions (SURPs) across the county, to extend the range of provision on offer within our mainstream schools, avoid unnecessary travel and promote belonging and inclusion within the local community.</w:t>
      </w:r>
    </w:p>
    <w:p w14:paraId="325D7B56" w14:textId="77777777" w:rsidR="00C94513" w:rsidRDefault="00C94513" w:rsidP="00C94513">
      <w:pPr>
        <w:rPr>
          <w:rFonts w:ascii="Arial" w:eastAsia="Arial" w:hAnsi="Arial" w:cs="Arial"/>
          <w:sz w:val="24"/>
          <w:szCs w:val="24"/>
        </w:rPr>
      </w:pPr>
    </w:p>
    <w:p w14:paraId="475155D4" w14:textId="77777777" w:rsidR="00C94513" w:rsidRDefault="00C94513" w:rsidP="00C94513">
      <w:pPr>
        <w:rPr>
          <w:rFonts w:ascii="Arial" w:eastAsia="Arial" w:hAnsi="Arial" w:cs="Arial"/>
          <w:sz w:val="24"/>
          <w:szCs w:val="24"/>
        </w:rPr>
      </w:pPr>
    </w:p>
    <w:p w14:paraId="165679B7" w14:textId="77777777" w:rsidR="00C94513" w:rsidRDefault="00C94513" w:rsidP="00C94513">
      <w:pPr>
        <w:rPr>
          <w:rFonts w:ascii="Arial" w:eastAsia="Arial" w:hAnsi="Arial" w:cs="Arial"/>
          <w:b/>
          <w:bCs/>
          <w:color w:val="000000" w:themeColor="text1"/>
          <w:sz w:val="24"/>
          <w:szCs w:val="24"/>
          <w:u w:val="single"/>
        </w:rPr>
      </w:pPr>
      <w:r w:rsidRPr="65129D90">
        <w:rPr>
          <w:rFonts w:ascii="Arial" w:eastAsia="Arial" w:hAnsi="Arial" w:cs="Arial"/>
          <w:b/>
          <w:bCs/>
          <w:color w:val="000000" w:themeColor="text1"/>
          <w:sz w:val="24"/>
          <w:szCs w:val="24"/>
          <w:u w:val="single"/>
        </w:rPr>
        <w:t>Safegu</w:t>
      </w:r>
      <w:r>
        <w:rPr>
          <w:rFonts w:ascii="Arial" w:eastAsia="Arial" w:hAnsi="Arial" w:cs="Arial"/>
          <w:b/>
          <w:bCs/>
          <w:color w:val="000000" w:themeColor="text1"/>
          <w:sz w:val="24"/>
          <w:szCs w:val="24"/>
          <w:u w:val="single"/>
        </w:rPr>
        <w:t>arding</w:t>
      </w:r>
    </w:p>
    <w:p w14:paraId="0E8810D7" w14:textId="77777777" w:rsidR="00C94513" w:rsidRDefault="00C94513" w:rsidP="00C94513">
      <w:pPr>
        <w:rPr>
          <w:rFonts w:ascii="Arial" w:eastAsia="Arial" w:hAnsi="Arial" w:cs="Arial"/>
          <w:b/>
          <w:bCs/>
          <w:color w:val="000000" w:themeColor="text1"/>
          <w:sz w:val="24"/>
          <w:szCs w:val="24"/>
          <w:u w:val="single"/>
        </w:rPr>
      </w:pPr>
    </w:p>
    <w:p w14:paraId="14FAB3CB" w14:textId="77777777" w:rsidR="00C94513" w:rsidRDefault="00C94513" w:rsidP="00C94513">
      <w:pPr>
        <w:rPr>
          <w:rFonts w:ascii="Arial" w:eastAsia="Arial" w:hAnsi="Arial" w:cs="Arial"/>
          <w:b/>
          <w:bCs/>
          <w:color w:val="000000" w:themeColor="text1"/>
          <w:sz w:val="24"/>
          <w:szCs w:val="24"/>
          <w:u w:val="single"/>
        </w:rPr>
      </w:pPr>
      <w:r>
        <w:rPr>
          <w:rFonts w:ascii="Arial" w:eastAsia="Arial" w:hAnsi="Arial" w:cs="Arial"/>
          <w:b/>
          <w:bCs/>
          <w:color w:val="000000" w:themeColor="text1"/>
          <w:sz w:val="24"/>
          <w:szCs w:val="24"/>
          <w:u w:val="single"/>
        </w:rPr>
        <w:t>Information sharing and intelligence gathering</w:t>
      </w:r>
    </w:p>
    <w:p w14:paraId="70D0223F" w14:textId="77777777" w:rsidR="00C94513" w:rsidRDefault="00C94513" w:rsidP="00C94513">
      <w:p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rPr>
        <w:t xml:space="preserve">The Education Quality and Safeguarding Team have staff within it who take the lead role in offering </w:t>
      </w:r>
      <w:r w:rsidRPr="65129D90">
        <w:rPr>
          <w:rFonts w:ascii="Arial" w:eastAsia="Arial" w:hAnsi="Arial" w:cs="Arial"/>
          <w:color w:val="000000" w:themeColor="text1"/>
          <w:sz w:val="24"/>
          <w:szCs w:val="24"/>
          <w:lang w:val="en-US"/>
        </w:rPr>
        <w:t xml:space="preserve">training, advice, support and challenge with respect to the management of safeguarding to all educational </w:t>
      </w:r>
      <w:r>
        <w:rPr>
          <w:rFonts w:ascii="Arial" w:eastAsia="Arial" w:hAnsi="Arial" w:cs="Arial"/>
          <w:color w:val="000000" w:themeColor="text1"/>
          <w:sz w:val="24"/>
          <w:szCs w:val="24"/>
          <w:lang w:val="en-US"/>
        </w:rPr>
        <w:t>settings.</w:t>
      </w:r>
    </w:p>
    <w:p w14:paraId="7BBED13B" w14:textId="77777777" w:rsidR="00C94513" w:rsidRPr="0027207B" w:rsidRDefault="00C94513" w:rsidP="00C94513">
      <w:pPr>
        <w:rPr>
          <w:rFonts w:ascii="Arial" w:eastAsia="Arial" w:hAnsi="Arial" w:cs="Arial"/>
          <w:b/>
          <w:bCs/>
          <w:color w:val="000000" w:themeColor="text1"/>
          <w:sz w:val="24"/>
          <w:szCs w:val="24"/>
          <w:u w:val="single"/>
          <w:lang w:val="en-US"/>
        </w:rPr>
      </w:pPr>
      <w:r w:rsidRPr="0027207B">
        <w:rPr>
          <w:rFonts w:ascii="Arial" w:eastAsia="Arial" w:hAnsi="Arial" w:cs="Arial"/>
          <w:b/>
          <w:bCs/>
          <w:color w:val="000000" w:themeColor="text1"/>
          <w:sz w:val="24"/>
          <w:szCs w:val="24"/>
          <w:u w:val="single"/>
          <w:lang w:val="en-US"/>
        </w:rPr>
        <w:t>Training</w:t>
      </w:r>
    </w:p>
    <w:p w14:paraId="626DB87F" w14:textId="77777777" w:rsidR="00C94513" w:rsidRDefault="00C94513" w:rsidP="00C94513">
      <w:pPr>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There is an expectation that all schools and settings use training aligned to local arrangements.</w:t>
      </w:r>
    </w:p>
    <w:p w14:paraId="264BC7EA" w14:textId="77777777" w:rsidR="00C94513" w:rsidRDefault="00C94513" w:rsidP="00C94513">
      <w:pPr>
        <w:rPr>
          <w:rFonts w:ascii="Arial" w:eastAsia="Arial" w:hAnsi="Arial" w:cs="Arial"/>
          <w:color w:val="000000" w:themeColor="text1"/>
          <w:sz w:val="24"/>
          <w:szCs w:val="24"/>
        </w:rPr>
      </w:pPr>
      <w:hyperlink r:id="rId12" w:history="1">
        <w:r w:rsidRPr="0027207B">
          <w:rPr>
            <w:rStyle w:val="Hyperlink"/>
            <w:rFonts w:ascii="Arial" w:eastAsia="Arial" w:hAnsi="Arial" w:cs="Arial"/>
            <w:sz w:val="24"/>
            <w:szCs w:val="24"/>
          </w:rPr>
          <w:t xml:space="preserve">Keeping Children Safe </w:t>
        </w:r>
        <w:bookmarkStart w:id="0" w:name="_Int_6hJyHaos"/>
        <w:r w:rsidRPr="0027207B">
          <w:rPr>
            <w:rStyle w:val="Hyperlink"/>
            <w:rFonts w:ascii="Arial" w:eastAsia="Arial" w:hAnsi="Arial" w:cs="Arial"/>
            <w:sz w:val="24"/>
            <w:szCs w:val="24"/>
          </w:rPr>
          <w:t>In</w:t>
        </w:r>
        <w:bookmarkEnd w:id="0"/>
        <w:r w:rsidRPr="0027207B">
          <w:rPr>
            <w:rStyle w:val="Hyperlink"/>
            <w:rFonts w:ascii="Arial" w:eastAsia="Arial" w:hAnsi="Arial" w:cs="Arial"/>
            <w:sz w:val="24"/>
            <w:szCs w:val="24"/>
          </w:rPr>
          <w:t xml:space="preserve"> Education</w:t>
        </w:r>
      </w:hyperlink>
      <w:r w:rsidRPr="0027207B">
        <w:rPr>
          <w:rFonts w:ascii="Arial" w:eastAsia="Arial" w:hAnsi="Arial" w:cs="Arial"/>
          <w:color w:val="000000" w:themeColor="text1"/>
          <w:sz w:val="24"/>
          <w:szCs w:val="24"/>
        </w:rPr>
        <w:t xml:space="preserve"> and </w:t>
      </w:r>
      <w:hyperlink r:id="rId13" w:history="1">
        <w:r w:rsidRPr="0027207B">
          <w:rPr>
            <w:rStyle w:val="Hyperlink"/>
            <w:rFonts w:ascii="Arial" w:eastAsia="Arial" w:hAnsi="Arial" w:cs="Arial"/>
            <w:sz w:val="24"/>
            <w:szCs w:val="24"/>
          </w:rPr>
          <w:t xml:space="preserve">Early </w:t>
        </w:r>
        <w:r w:rsidRPr="0027207B">
          <w:rPr>
            <w:rStyle w:val="Hyperlink"/>
            <w:rFonts w:ascii="Arial" w:eastAsia="Arial" w:hAnsi="Arial" w:cs="Arial"/>
            <w:sz w:val="24"/>
            <w:szCs w:val="24"/>
            <w:lang w:val="en-US"/>
          </w:rPr>
          <w:t>Y</w:t>
        </w:r>
        <w:r w:rsidRPr="0027207B">
          <w:rPr>
            <w:rStyle w:val="Hyperlink"/>
            <w:rFonts w:ascii="Arial" w:eastAsia="Arial" w:hAnsi="Arial" w:cs="Arial"/>
            <w:sz w:val="24"/>
            <w:szCs w:val="24"/>
          </w:rPr>
          <w:t xml:space="preserve">ears </w:t>
        </w:r>
        <w:r w:rsidRPr="0027207B">
          <w:rPr>
            <w:rStyle w:val="Hyperlink"/>
            <w:rFonts w:ascii="Arial" w:eastAsia="Arial" w:hAnsi="Arial" w:cs="Arial"/>
            <w:sz w:val="24"/>
            <w:szCs w:val="24"/>
            <w:lang w:val="en-US"/>
          </w:rPr>
          <w:t>Foundation Stage</w:t>
        </w:r>
        <w:r w:rsidRPr="0027207B">
          <w:rPr>
            <w:rStyle w:val="Hyperlink"/>
            <w:rFonts w:ascii="Arial" w:eastAsia="Arial" w:hAnsi="Arial" w:cs="Arial"/>
            <w:sz w:val="24"/>
            <w:szCs w:val="24"/>
          </w:rPr>
          <w:t xml:space="preserve"> (EYFS) statutory framework</w:t>
        </w:r>
        <w:r w:rsidRPr="0027207B">
          <w:rPr>
            <w:rStyle w:val="Hyperlink"/>
            <w:rFonts w:ascii="Arial" w:eastAsia="Arial" w:hAnsi="Arial" w:cs="Arial"/>
            <w:sz w:val="24"/>
            <w:szCs w:val="24"/>
            <w:lang w:val="en-US"/>
          </w:rPr>
          <w:t>s</w:t>
        </w:r>
      </w:hyperlink>
      <w:r w:rsidRPr="0027207B">
        <w:rPr>
          <w:rFonts w:ascii="Arial" w:eastAsia="Arial" w:hAnsi="Arial" w:cs="Arial"/>
          <w:color w:val="000000" w:themeColor="text1"/>
          <w:sz w:val="24"/>
          <w:szCs w:val="24"/>
        </w:rPr>
        <w:t xml:space="preserve"> state that </w:t>
      </w:r>
      <w:r w:rsidRPr="0027207B">
        <w:rPr>
          <w:rFonts w:ascii="Arial" w:eastAsia="Arial" w:hAnsi="Arial" w:cs="Arial"/>
          <w:b/>
          <w:bCs/>
          <w:color w:val="000000" w:themeColor="text1"/>
          <w:sz w:val="24"/>
          <w:szCs w:val="24"/>
        </w:rPr>
        <w:t>all staff</w:t>
      </w:r>
      <w:r w:rsidRPr="0027207B">
        <w:rPr>
          <w:rFonts w:ascii="Arial" w:eastAsia="Arial" w:hAnsi="Arial" w:cs="Arial"/>
          <w:color w:val="000000" w:themeColor="text1"/>
          <w:sz w:val="24"/>
          <w:szCs w:val="24"/>
        </w:rPr>
        <w:t xml:space="preserve"> working within a childcare or education setting should complete </w:t>
      </w:r>
      <w:bookmarkStart w:id="1" w:name="_Int_Z6JwoUyS"/>
      <w:r w:rsidRPr="0027207B">
        <w:rPr>
          <w:rFonts w:ascii="Arial" w:eastAsia="Arial" w:hAnsi="Arial" w:cs="Arial"/>
          <w:color w:val="000000" w:themeColor="text1"/>
          <w:sz w:val="24"/>
          <w:szCs w:val="24"/>
        </w:rPr>
        <w:t>appropriate safeguarding</w:t>
      </w:r>
      <w:bookmarkEnd w:id="1"/>
      <w:r w:rsidRPr="0027207B">
        <w:rPr>
          <w:rFonts w:ascii="Arial" w:eastAsia="Arial" w:hAnsi="Arial" w:cs="Arial"/>
          <w:color w:val="000000" w:themeColor="text1"/>
          <w:sz w:val="24"/>
          <w:szCs w:val="24"/>
        </w:rPr>
        <w:t xml:space="preserve"> and child protection training to enable them to recognise, respond to and report safeguarding concerns. This training should include online safety amongst which should ensure that staff understand expectations, roles and responsibilities in relation to filtering and monitoring the use of online-enabled technology in the setting. </w:t>
      </w:r>
    </w:p>
    <w:p w14:paraId="44412570" w14:textId="77777777" w:rsidR="00C94513" w:rsidRPr="0027207B" w:rsidRDefault="00C94513" w:rsidP="00C94513">
      <w:pPr>
        <w:rPr>
          <w:rFonts w:ascii="Arial" w:eastAsia="Arial" w:hAnsi="Arial" w:cs="Arial"/>
          <w:color w:val="000000" w:themeColor="text1"/>
          <w:sz w:val="24"/>
          <w:szCs w:val="24"/>
        </w:rPr>
      </w:pPr>
    </w:p>
    <w:p w14:paraId="124613D4" w14:textId="77777777" w:rsidR="00C94513" w:rsidRPr="0027207B" w:rsidRDefault="00C94513" w:rsidP="00C94513">
      <w:pPr>
        <w:rPr>
          <w:rFonts w:ascii="Arial" w:eastAsia="Arial" w:hAnsi="Arial" w:cs="Arial"/>
          <w:color w:val="000000" w:themeColor="text1"/>
          <w:sz w:val="24"/>
          <w:szCs w:val="24"/>
        </w:rPr>
      </w:pPr>
      <w:r w:rsidRPr="0027207B">
        <w:rPr>
          <w:rFonts w:ascii="Arial" w:eastAsia="Arial" w:hAnsi="Arial" w:cs="Arial"/>
          <w:color w:val="000000" w:themeColor="text1"/>
          <w:sz w:val="24"/>
          <w:szCs w:val="24"/>
        </w:rPr>
        <w:t xml:space="preserve">This training should be completed as part of the staff induction process and should be regularly updated (EYFS staff training should be updated a minimum of every 2 years). </w:t>
      </w:r>
    </w:p>
    <w:p w14:paraId="25737333" w14:textId="77777777" w:rsidR="00C94513" w:rsidRPr="0027207B" w:rsidRDefault="00C94513" w:rsidP="00C94513">
      <w:pPr>
        <w:rPr>
          <w:rFonts w:ascii="Arial" w:eastAsia="Arial" w:hAnsi="Arial" w:cs="Arial"/>
          <w:color w:val="000000" w:themeColor="text1"/>
          <w:sz w:val="24"/>
          <w:szCs w:val="24"/>
        </w:rPr>
      </w:pPr>
    </w:p>
    <w:p w14:paraId="5917346E" w14:textId="77777777" w:rsidR="00C94513" w:rsidRPr="0027207B" w:rsidRDefault="00C94513" w:rsidP="00C94513">
      <w:pPr>
        <w:rPr>
          <w:rFonts w:ascii="Arial" w:eastAsia="Arial" w:hAnsi="Arial" w:cs="Arial"/>
          <w:color w:val="000000" w:themeColor="text1"/>
          <w:sz w:val="24"/>
          <w:szCs w:val="24"/>
        </w:rPr>
      </w:pPr>
      <w:r w:rsidRPr="0027207B">
        <w:rPr>
          <w:rFonts w:ascii="Arial" w:eastAsia="Arial" w:hAnsi="Arial" w:cs="Arial"/>
          <w:color w:val="000000" w:themeColor="text1"/>
          <w:sz w:val="24"/>
          <w:szCs w:val="24"/>
        </w:rPr>
        <w:t xml:space="preserve">In addition to this staff should receive safeguarding updates on a (minimum) annual basis. These updates should help staff to maintain basic safeguarding skills, keep up to date with any changes to safeguarding procedures or </w:t>
      </w:r>
      <w:proofErr w:type="gramStart"/>
      <w:r w:rsidRPr="0027207B">
        <w:rPr>
          <w:rFonts w:ascii="Arial" w:eastAsia="Arial" w:hAnsi="Arial" w:cs="Arial"/>
          <w:color w:val="000000" w:themeColor="text1"/>
          <w:sz w:val="24"/>
          <w:szCs w:val="24"/>
        </w:rPr>
        <w:t>as a result of</w:t>
      </w:r>
      <w:proofErr w:type="gramEnd"/>
      <w:r w:rsidRPr="0027207B">
        <w:rPr>
          <w:rFonts w:ascii="Arial" w:eastAsia="Arial" w:hAnsi="Arial" w:cs="Arial"/>
          <w:color w:val="000000" w:themeColor="text1"/>
          <w:sz w:val="24"/>
          <w:szCs w:val="24"/>
        </w:rPr>
        <w:t xml:space="preserve"> any safeguarding concerns that occur in the setting. These updates can come in various forms for example – Emails, staff meetings, online updates.  </w:t>
      </w:r>
    </w:p>
    <w:p w14:paraId="6A43560C" w14:textId="77777777" w:rsidR="00C94513" w:rsidRPr="00F052C6" w:rsidRDefault="00C94513" w:rsidP="00C94513">
      <w:pPr>
        <w:rPr>
          <w:rFonts w:ascii="Arial" w:eastAsia="Arial" w:hAnsi="Arial" w:cs="Arial"/>
          <w:color w:val="000000" w:themeColor="text1"/>
          <w:sz w:val="24"/>
          <w:szCs w:val="24"/>
        </w:rPr>
      </w:pPr>
      <w:r w:rsidRPr="0027207B">
        <w:rPr>
          <w:rFonts w:ascii="Arial" w:eastAsia="Arial" w:hAnsi="Arial" w:cs="Arial"/>
          <w:color w:val="000000" w:themeColor="text1"/>
          <w:sz w:val="24"/>
          <w:szCs w:val="24"/>
        </w:rPr>
        <w:t xml:space="preserve">The Local Authority </w:t>
      </w:r>
      <w:r>
        <w:rPr>
          <w:rFonts w:ascii="Arial" w:eastAsia="Arial" w:hAnsi="Arial" w:cs="Arial"/>
          <w:color w:val="000000" w:themeColor="text1"/>
          <w:sz w:val="24"/>
          <w:szCs w:val="24"/>
        </w:rPr>
        <w:t xml:space="preserve">detail </w:t>
      </w:r>
      <w:r w:rsidRPr="0027207B">
        <w:rPr>
          <w:rFonts w:ascii="Arial" w:eastAsia="Arial" w:hAnsi="Arial" w:cs="Arial"/>
          <w:color w:val="000000" w:themeColor="text1"/>
          <w:sz w:val="24"/>
          <w:szCs w:val="24"/>
        </w:rPr>
        <w:t>recommen</w:t>
      </w:r>
      <w:r>
        <w:rPr>
          <w:rFonts w:ascii="Arial" w:eastAsia="Arial" w:hAnsi="Arial" w:cs="Arial"/>
          <w:color w:val="000000" w:themeColor="text1"/>
          <w:sz w:val="24"/>
          <w:szCs w:val="24"/>
        </w:rPr>
        <w:t xml:space="preserve">ded </w:t>
      </w:r>
      <w:r w:rsidRPr="0027207B">
        <w:rPr>
          <w:rFonts w:ascii="Arial" w:eastAsia="Arial" w:hAnsi="Arial" w:cs="Arial"/>
          <w:color w:val="000000" w:themeColor="text1"/>
          <w:sz w:val="24"/>
          <w:szCs w:val="24"/>
        </w:rPr>
        <w:t>core staff safeguarding training/continuing professional development</w:t>
      </w:r>
      <w:r>
        <w:rPr>
          <w:rFonts w:ascii="Arial" w:eastAsia="Arial" w:hAnsi="Arial" w:cs="Arial"/>
          <w:color w:val="000000" w:themeColor="text1"/>
          <w:sz w:val="24"/>
          <w:szCs w:val="24"/>
        </w:rPr>
        <w:t xml:space="preserve">. This is provided by </w:t>
      </w:r>
    </w:p>
    <w:p w14:paraId="3448EE64" w14:textId="77777777" w:rsidR="00C94513" w:rsidRDefault="00C94513" w:rsidP="00C94513">
      <w:p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lang w:val="en-US"/>
        </w:rPr>
        <w:t>A responsive timely approach will be taken to address performance concerns related to safeguarding arrangements that arise in settings. This will include the provision of bespoke work as required.</w:t>
      </w:r>
    </w:p>
    <w:p w14:paraId="6CEE389C" w14:textId="77777777" w:rsidR="00C94513" w:rsidRDefault="00C94513" w:rsidP="00C94513">
      <w:p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The safeguarding areas of work include:</w:t>
      </w:r>
    </w:p>
    <w:p w14:paraId="09FEA10D" w14:textId="77777777" w:rsidR="00C94513" w:rsidRDefault="00C94513" w:rsidP="00C94513">
      <w:pPr>
        <w:pStyle w:val="ListParagraph"/>
        <w:numPr>
          <w:ilvl w:val="0"/>
          <w:numId w:val="8"/>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 xml:space="preserve">Management and oversight of Statutory safeguarding audits. </w:t>
      </w:r>
    </w:p>
    <w:p w14:paraId="08752440" w14:textId="77777777" w:rsidR="00C94513" w:rsidRDefault="00C94513" w:rsidP="00C94513">
      <w:pPr>
        <w:pStyle w:val="ListParagraph"/>
        <w:numPr>
          <w:ilvl w:val="0"/>
          <w:numId w:val="8"/>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The quality assurance of safeguarding arrangements in schools (informed by Statutory safeguarding assurance and Education Quality Service performance monitoring activities). This can include exceptional short notice visits to</w:t>
      </w:r>
      <w:r>
        <w:rPr>
          <w:rFonts w:ascii="Arial" w:eastAsia="Arial" w:hAnsi="Arial" w:cs="Arial"/>
          <w:color w:val="000000" w:themeColor="text1"/>
          <w:sz w:val="24"/>
          <w:szCs w:val="24"/>
        </w:rPr>
        <w:t xml:space="preserve"> ensure t</w:t>
      </w:r>
      <w:r w:rsidRPr="65129D90">
        <w:rPr>
          <w:rFonts w:ascii="Arial" w:eastAsia="Arial" w:hAnsi="Arial" w:cs="Arial"/>
          <w:color w:val="000000" w:themeColor="text1"/>
          <w:sz w:val="24"/>
          <w:szCs w:val="24"/>
        </w:rPr>
        <w:t xml:space="preserve">he safety of children where serious and urgent concerns are raised that indicate safeguarding arrangements are ineffective. </w:t>
      </w:r>
      <w:r w:rsidRPr="65129D90">
        <w:rPr>
          <w:rFonts w:ascii="Arial" w:eastAsia="Arial" w:hAnsi="Arial" w:cs="Arial"/>
          <w:color w:val="000000" w:themeColor="text1"/>
          <w:sz w:val="24"/>
          <w:szCs w:val="24"/>
          <w:lang w:val="en-US"/>
        </w:rPr>
        <w:t>Where such visits are organised, the purpose and rationale will be clearly explained to the provider on arrival.</w:t>
      </w:r>
    </w:p>
    <w:p w14:paraId="10FC6B64" w14:textId="77777777" w:rsidR="00C94513" w:rsidRDefault="00C94513" w:rsidP="00C94513">
      <w:pPr>
        <w:pStyle w:val="ListParagraph"/>
        <w:numPr>
          <w:ilvl w:val="0"/>
          <w:numId w:val="8"/>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The provision of safeguarding consultancies (traded)</w:t>
      </w:r>
    </w:p>
    <w:p w14:paraId="3EB0A163" w14:textId="77777777" w:rsidR="00C94513" w:rsidRPr="00AC2925" w:rsidRDefault="00C94513" w:rsidP="00C94513">
      <w:pPr>
        <w:pStyle w:val="ListParagraph"/>
        <w:numPr>
          <w:ilvl w:val="0"/>
          <w:numId w:val="8"/>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 xml:space="preserve">The provision of safeguarding training and network meetings (further information outlined at </w:t>
      </w:r>
      <w:hyperlink r:id="rId14">
        <w:r w:rsidRPr="65129D90">
          <w:rPr>
            <w:rStyle w:val="Hyperlink"/>
            <w:rFonts w:ascii="Arial" w:eastAsia="Arial" w:hAnsi="Arial" w:cs="Arial"/>
            <w:sz w:val="24"/>
            <w:szCs w:val="24"/>
          </w:rPr>
          <w:t>Safeguarding Team Information and Services | Shropshire Learning Gateway</w:t>
        </w:r>
      </w:hyperlink>
      <w:r w:rsidRPr="65129D90">
        <w:rPr>
          <w:rFonts w:ascii="Arial" w:eastAsia="Arial" w:hAnsi="Arial" w:cs="Arial"/>
          <w:color w:val="000000" w:themeColor="text1"/>
          <w:sz w:val="24"/>
          <w:szCs w:val="24"/>
        </w:rPr>
        <w:t>.</w:t>
      </w:r>
    </w:p>
    <w:p w14:paraId="192C2670" w14:textId="77777777" w:rsidR="00C94513" w:rsidRDefault="00C94513" w:rsidP="00C94513">
      <w:pPr>
        <w:pStyle w:val="ListParagraph"/>
        <w:numPr>
          <w:ilvl w:val="0"/>
          <w:numId w:val="8"/>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Investigation of safeguarding complaints on behalf of DfE and Ofsted.</w:t>
      </w:r>
    </w:p>
    <w:p w14:paraId="4DCB5780" w14:textId="77777777" w:rsidR="00C94513" w:rsidRDefault="00C94513" w:rsidP="00C94513">
      <w:pPr>
        <w:pStyle w:val="ListParagraph"/>
        <w:numPr>
          <w:ilvl w:val="0"/>
          <w:numId w:val="8"/>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Co-Chairing of the Education Safeguarding sub-group.</w:t>
      </w:r>
    </w:p>
    <w:p w14:paraId="0CE8A7EA" w14:textId="77777777" w:rsidR="00C94513" w:rsidRDefault="00C94513" w:rsidP="00C94513">
      <w:pPr>
        <w:pStyle w:val="ListParagraph"/>
        <w:numPr>
          <w:ilvl w:val="0"/>
          <w:numId w:val="8"/>
        </w:num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rPr>
        <w:t>Safeguarding advice/ support (including template policies/</w:t>
      </w:r>
      <w:r w:rsidRPr="65129D90">
        <w:rPr>
          <w:rFonts w:ascii="Arial" w:eastAsia="Arial" w:hAnsi="Arial" w:cs="Arial"/>
          <w:color w:val="000000" w:themeColor="text1"/>
          <w:sz w:val="24"/>
          <w:szCs w:val="24"/>
          <w:lang w:val="en-US"/>
        </w:rPr>
        <w:t>​</w:t>
      </w:r>
      <w:r w:rsidRPr="65129D90">
        <w:rPr>
          <w:rFonts w:ascii="Arial" w:eastAsia="Arial" w:hAnsi="Arial" w:cs="Arial"/>
          <w:color w:val="000000" w:themeColor="text1"/>
          <w:sz w:val="24"/>
          <w:szCs w:val="24"/>
        </w:rPr>
        <w:t>guidance)</w:t>
      </w:r>
      <w:r w:rsidRPr="65129D90">
        <w:rPr>
          <w:rFonts w:ascii="Arial" w:eastAsia="Arial" w:hAnsi="Arial" w:cs="Arial"/>
          <w:color w:val="000000" w:themeColor="text1"/>
          <w:sz w:val="24"/>
          <w:szCs w:val="24"/>
          <w:lang w:val="en-US"/>
        </w:rPr>
        <w:t>​</w:t>
      </w:r>
    </w:p>
    <w:p w14:paraId="547E6A63" w14:textId="77777777" w:rsidR="00C94513" w:rsidRDefault="00C94513" w:rsidP="00C94513">
      <w:pPr>
        <w:pStyle w:val="ListParagraph"/>
        <w:numPr>
          <w:ilvl w:val="0"/>
          <w:numId w:val="8"/>
        </w:num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rPr>
        <w:t xml:space="preserve">Training and professional development (traded to education; provided to L&amp;S Staff) </w:t>
      </w:r>
      <w:r w:rsidRPr="65129D90">
        <w:rPr>
          <w:rFonts w:ascii="Arial" w:eastAsia="Arial" w:hAnsi="Arial" w:cs="Arial"/>
          <w:color w:val="000000" w:themeColor="text1"/>
          <w:sz w:val="24"/>
          <w:szCs w:val="24"/>
          <w:lang w:val="en-US"/>
        </w:rPr>
        <w:t>​</w:t>
      </w:r>
    </w:p>
    <w:p w14:paraId="10C44284" w14:textId="77777777" w:rsidR="00C94513" w:rsidRDefault="00C94513" w:rsidP="00C94513">
      <w:pPr>
        <w:pStyle w:val="ListParagraph"/>
        <w:numPr>
          <w:ilvl w:val="0"/>
          <w:numId w:val="8"/>
        </w:num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rPr>
        <w:t>Linking with other Council services relating to safeguarding in education.</w:t>
      </w:r>
      <w:r w:rsidRPr="65129D90">
        <w:rPr>
          <w:rFonts w:ascii="Arial" w:eastAsia="Arial" w:hAnsi="Arial" w:cs="Arial"/>
          <w:color w:val="000000" w:themeColor="text1"/>
          <w:sz w:val="24"/>
          <w:szCs w:val="24"/>
          <w:lang w:val="en-US"/>
        </w:rPr>
        <w:t>​</w:t>
      </w:r>
    </w:p>
    <w:p w14:paraId="543880AB" w14:textId="77777777" w:rsidR="00C94513" w:rsidRDefault="00C94513" w:rsidP="00C94513">
      <w:pPr>
        <w:pStyle w:val="ListParagraph"/>
        <w:numPr>
          <w:ilvl w:val="0"/>
          <w:numId w:val="8"/>
        </w:num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rPr>
        <w:t>Leading/ contributing to working group activities (e.g. pathway/ policy development)</w:t>
      </w:r>
      <w:r w:rsidRPr="65129D90">
        <w:rPr>
          <w:rFonts w:ascii="Arial" w:eastAsia="Arial" w:hAnsi="Arial" w:cs="Arial"/>
          <w:color w:val="000000" w:themeColor="text1"/>
          <w:sz w:val="24"/>
          <w:szCs w:val="24"/>
          <w:lang w:val="en-US"/>
        </w:rPr>
        <w:t>​</w:t>
      </w:r>
    </w:p>
    <w:p w14:paraId="16ACFB3D" w14:textId="77777777" w:rsidR="00C94513" w:rsidRPr="001C51B7" w:rsidRDefault="00C94513" w:rsidP="00C94513">
      <w:pPr>
        <w:pStyle w:val="ListParagraph"/>
        <w:numPr>
          <w:ilvl w:val="0"/>
          <w:numId w:val="8"/>
        </w:num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rPr>
        <w:t>Local Authority representation on strategic, working and operational groups/ processes</w:t>
      </w:r>
      <w:r>
        <w:rPr>
          <w:rFonts w:ascii="Arial" w:eastAsia="Arial" w:hAnsi="Arial" w:cs="Arial"/>
          <w:color w:val="000000" w:themeColor="text1"/>
          <w:sz w:val="24"/>
          <w:szCs w:val="24"/>
        </w:rPr>
        <w:t>.</w:t>
      </w:r>
    </w:p>
    <w:p w14:paraId="052F01D8" w14:textId="77777777" w:rsidR="00C94513" w:rsidRPr="00515FAD" w:rsidRDefault="00C94513" w:rsidP="00C94513">
      <w:pPr>
        <w:pStyle w:val="ListParagraph"/>
        <w:numPr>
          <w:ilvl w:val="0"/>
          <w:numId w:val="8"/>
        </w:numPr>
        <w:rPr>
          <w:rFonts w:ascii="Arial" w:eastAsia="Arial" w:hAnsi="Arial" w:cs="Arial"/>
          <w:color w:val="000000" w:themeColor="text1"/>
          <w:sz w:val="24"/>
          <w:szCs w:val="24"/>
          <w:lang w:val="en-US"/>
        </w:rPr>
      </w:pPr>
      <w:r>
        <w:rPr>
          <w:rFonts w:ascii="Arial" w:eastAsia="Arial" w:hAnsi="Arial" w:cs="Arial"/>
          <w:color w:val="000000" w:themeColor="text1"/>
          <w:sz w:val="24"/>
          <w:szCs w:val="24"/>
        </w:rPr>
        <w:t>Support for the Shropshire Safeguarding Children’s Partnership to facilitate the quality assurance of ‘training pool’ training.</w:t>
      </w:r>
    </w:p>
    <w:p w14:paraId="1C5EA41F" w14:textId="77777777" w:rsidR="00C94513" w:rsidRDefault="00C94513" w:rsidP="00C94513">
      <w:pPr>
        <w:rPr>
          <w:rFonts w:ascii="Arial" w:eastAsia="Arial" w:hAnsi="Arial" w:cs="Arial"/>
          <w:color w:val="000000" w:themeColor="text1"/>
          <w:sz w:val="24"/>
          <w:szCs w:val="24"/>
          <w:lang w:val="en-US"/>
        </w:rPr>
      </w:pPr>
    </w:p>
    <w:p w14:paraId="12C4C69D" w14:textId="77777777" w:rsidR="00C94513" w:rsidRDefault="00C94513" w:rsidP="00C94513">
      <w:pPr>
        <w:rPr>
          <w:rFonts w:ascii="Arial" w:eastAsia="Arial" w:hAnsi="Arial" w:cs="Arial"/>
          <w:b/>
          <w:bCs/>
          <w:color w:val="000000" w:themeColor="text1"/>
          <w:sz w:val="24"/>
          <w:szCs w:val="24"/>
          <w:u w:val="single"/>
          <w:lang w:val="en-US"/>
        </w:rPr>
      </w:pPr>
      <w:r w:rsidRPr="65129D90">
        <w:rPr>
          <w:rFonts w:ascii="Arial" w:eastAsia="Arial" w:hAnsi="Arial" w:cs="Arial"/>
          <w:b/>
          <w:bCs/>
          <w:color w:val="000000" w:themeColor="text1"/>
          <w:sz w:val="24"/>
          <w:szCs w:val="24"/>
          <w:u w:val="single"/>
          <w:lang w:val="en-US"/>
        </w:rPr>
        <w:t>Support with respect to Educational Trips and Visits</w:t>
      </w:r>
    </w:p>
    <w:p w14:paraId="22043F37" w14:textId="77777777" w:rsidR="00C94513" w:rsidRDefault="00C94513" w:rsidP="00C94513">
      <w:p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 xml:space="preserve">The Outdoor Education Adviser provides comprehensive support to schools and settings, ensuring that educational trips and visits are both enriching and safe. </w:t>
      </w:r>
    </w:p>
    <w:p w14:paraId="17F9F414" w14:textId="77777777" w:rsidR="00C94513" w:rsidRDefault="00C94513" w:rsidP="00C94513">
      <w:p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 xml:space="preserve">Drawing on the principles and best practices of OEAP (The Association of Advisers for Outdoor Learning and Educational </w:t>
      </w:r>
      <w:proofErr w:type="gramStart"/>
      <w:r w:rsidRPr="65129D90">
        <w:rPr>
          <w:rFonts w:ascii="Arial" w:eastAsia="Arial" w:hAnsi="Arial" w:cs="Arial"/>
          <w:color w:val="000000" w:themeColor="text1"/>
          <w:sz w:val="24"/>
          <w:szCs w:val="24"/>
        </w:rPr>
        <w:t>Visits)  this</w:t>
      </w:r>
      <w:proofErr w:type="gramEnd"/>
      <w:r w:rsidRPr="65129D90">
        <w:rPr>
          <w:rFonts w:ascii="Arial" w:eastAsia="Arial" w:hAnsi="Arial" w:cs="Arial"/>
          <w:color w:val="000000" w:themeColor="text1"/>
          <w:sz w:val="24"/>
          <w:szCs w:val="24"/>
        </w:rPr>
        <w:t xml:space="preserve"> includes an annual review of LA Policies and procedures guidance which links to an online visits form called ‘</w:t>
      </w:r>
      <w:proofErr w:type="spellStart"/>
      <w:r w:rsidRPr="65129D90">
        <w:rPr>
          <w:rFonts w:ascii="Arial" w:eastAsia="Arial" w:hAnsi="Arial" w:cs="Arial"/>
          <w:color w:val="000000" w:themeColor="text1"/>
          <w:sz w:val="24"/>
          <w:szCs w:val="24"/>
        </w:rPr>
        <w:t>eVisits</w:t>
      </w:r>
      <w:proofErr w:type="spellEnd"/>
      <w:r w:rsidRPr="65129D90">
        <w:rPr>
          <w:rFonts w:ascii="Arial" w:eastAsia="Arial" w:hAnsi="Arial" w:cs="Arial"/>
          <w:color w:val="000000" w:themeColor="text1"/>
          <w:sz w:val="24"/>
          <w:szCs w:val="24"/>
        </w:rPr>
        <w:t xml:space="preserve">’. This supports the submission by schools and settings of all offsite visits (this incorporates an approval system for Quality Assurance purposes). </w:t>
      </w:r>
    </w:p>
    <w:p w14:paraId="6B156799" w14:textId="77777777" w:rsidR="00C94513" w:rsidRDefault="00C94513" w:rsidP="00C94513">
      <w:p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 xml:space="preserve">The </w:t>
      </w:r>
      <w:proofErr w:type="spellStart"/>
      <w:r w:rsidRPr="65129D90">
        <w:rPr>
          <w:rFonts w:ascii="Arial" w:eastAsia="Arial" w:hAnsi="Arial" w:cs="Arial"/>
          <w:color w:val="000000" w:themeColor="text1"/>
          <w:sz w:val="24"/>
          <w:szCs w:val="24"/>
        </w:rPr>
        <w:t>eVisits</w:t>
      </w:r>
      <w:proofErr w:type="spellEnd"/>
      <w:r w:rsidRPr="65129D90">
        <w:rPr>
          <w:rFonts w:ascii="Arial" w:eastAsia="Arial" w:hAnsi="Arial" w:cs="Arial"/>
          <w:color w:val="000000" w:themeColor="text1"/>
          <w:sz w:val="24"/>
          <w:szCs w:val="24"/>
        </w:rPr>
        <w:t xml:space="preserve"> software enables trip leaders to link in with OEAP National</w:t>
      </w:r>
      <w:r w:rsidRPr="65129D90">
        <w:rPr>
          <w:rFonts w:ascii="Arial" w:eastAsia="Arial" w:hAnsi="Arial" w:cs="Arial"/>
          <w:color w:val="000000" w:themeColor="text1"/>
          <w:sz w:val="24"/>
          <w:szCs w:val="24"/>
          <w:lang w:val="en-US"/>
        </w:rPr>
        <w:t xml:space="preserve"> Guidance website for additional information when </w:t>
      </w:r>
      <w:proofErr w:type="spellStart"/>
      <w:r w:rsidRPr="65129D90">
        <w:rPr>
          <w:rFonts w:ascii="Arial" w:eastAsia="Arial" w:hAnsi="Arial" w:cs="Arial"/>
          <w:color w:val="000000" w:themeColor="text1"/>
          <w:sz w:val="24"/>
          <w:szCs w:val="24"/>
          <w:lang w:val="en-US"/>
        </w:rPr>
        <w:t>organising</w:t>
      </w:r>
      <w:proofErr w:type="spellEnd"/>
      <w:r w:rsidRPr="65129D90">
        <w:rPr>
          <w:rFonts w:ascii="Arial" w:eastAsia="Arial" w:hAnsi="Arial" w:cs="Arial"/>
          <w:color w:val="000000" w:themeColor="text1"/>
          <w:sz w:val="24"/>
          <w:szCs w:val="24"/>
          <w:lang w:val="en-US"/>
        </w:rPr>
        <w:t xml:space="preserve"> an offsite trip. The Outdoor Education Advisor also has a management responsibility for Schools Forest School </w:t>
      </w:r>
      <w:proofErr w:type="spellStart"/>
      <w:r w:rsidRPr="65129D90">
        <w:rPr>
          <w:rFonts w:ascii="Arial" w:eastAsia="Arial" w:hAnsi="Arial" w:cs="Arial"/>
          <w:color w:val="000000" w:themeColor="text1"/>
          <w:sz w:val="24"/>
          <w:szCs w:val="24"/>
          <w:lang w:val="en-US"/>
        </w:rPr>
        <w:t>programmes</w:t>
      </w:r>
      <w:proofErr w:type="spellEnd"/>
      <w:r w:rsidRPr="65129D90">
        <w:rPr>
          <w:rFonts w:ascii="Arial" w:eastAsia="Arial" w:hAnsi="Arial" w:cs="Arial"/>
          <w:color w:val="000000" w:themeColor="text1"/>
          <w:sz w:val="24"/>
          <w:szCs w:val="24"/>
          <w:lang w:val="en-US"/>
        </w:rPr>
        <w:t xml:space="preserve"> and approval of Duke of Edinburgh’s Award expeditions.</w:t>
      </w:r>
    </w:p>
    <w:p w14:paraId="2F344B99" w14:textId="77777777" w:rsidR="00C94513" w:rsidRDefault="00C94513" w:rsidP="00C94513">
      <w:p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To support schools effectively, the Outdoor Education Adviser’s activities encompass the following:</w:t>
      </w:r>
    </w:p>
    <w:p w14:paraId="0444FF88" w14:textId="77777777" w:rsidR="00C94513" w:rsidRDefault="00C94513" w:rsidP="00C94513">
      <w:pPr>
        <w:rPr>
          <w:rFonts w:ascii="Arial" w:eastAsia="Arial" w:hAnsi="Arial" w:cs="Arial"/>
          <w:color w:val="000000" w:themeColor="text1"/>
          <w:sz w:val="24"/>
          <w:szCs w:val="24"/>
          <w:u w:val="single"/>
          <w:lang w:val="en-US"/>
        </w:rPr>
      </w:pPr>
      <w:r w:rsidRPr="65129D90">
        <w:rPr>
          <w:rFonts w:ascii="Arial" w:eastAsia="Arial" w:hAnsi="Arial" w:cs="Arial"/>
          <w:color w:val="000000" w:themeColor="text1"/>
          <w:sz w:val="24"/>
          <w:szCs w:val="24"/>
          <w:u w:val="single"/>
          <w:lang w:val="en-US"/>
        </w:rPr>
        <w:t>Training and Capacity Building:</w:t>
      </w:r>
    </w:p>
    <w:p w14:paraId="660BBACD" w14:textId="77777777" w:rsidR="00C94513" w:rsidRDefault="00C94513" w:rsidP="00C94513">
      <w:pPr>
        <w:pStyle w:val="ListParagraph"/>
        <w:numPr>
          <w:ilvl w:val="0"/>
          <w:numId w:val="21"/>
        </w:num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lang w:val="en-US"/>
        </w:rPr>
        <w:t xml:space="preserve">Delivering a structured </w:t>
      </w:r>
      <w:proofErr w:type="spellStart"/>
      <w:r w:rsidRPr="65129D90">
        <w:rPr>
          <w:rFonts w:ascii="Arial" w:eastAsia="Arial" w:hAnsi="Arial" w:cs="Arial"/>
          <w:color w:val="000000" w:themeColor="text1"/>
          <w:sz w:val="24"/>
          <w:szCs w:val="24"/>
          <w:lang w:val="en-US"/>
        </w:rPr>
        <w:t>programme</w:t>
      </w:r>
      <w:proofErr w:type="spellEnd"/>
      <w:r w:rsidRPr="65129D90">
        <w:rPr>
          <w:rFonts w:ascii="Arial" w:eastAsia="Arial" w:hAnsi="Arial" w:cs="Arial"/>
          <w:color w:val="000000" w:themeColor="text1"/>
          <w:sz w:val="24"/>
          <w:szCs w:val="24"/>
          <w:lang w:val="en-US"/>
        </w:rPr>
        <w:t xml:space="preserve"> of training for Educational Visit Coordinators (EVCs), group leaders, and accompanying staff. This training is regularly updated to reflect current national standards and includes modules on risk management, emergency protocols, effective supervision, legal responsibilities, and specific topics such as inclusion, medical needs, and adventurous activities.</w:t>
      </w:r>
    </w:p>
    <w:p w14:paraId="6B0A45BA" w14:textId="77777777" w:rsidR="00C94513" w:rsidRDefault="00C94513" w:rsidP="00C94513">
      <w:pPr>
        <w:pStyle w:val="ListParagraph"/>
        <w:numPr>
          <w:ilvl w:val="0"/>
          <w:numId w:val="21"/>
        </w:num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lang w:val="en-US"/>
        </w:rPr>
        <w:t>Facilitating induction sessions for new staff involved in visits, as well as refresher training to ensure ongoing competence and confidence.</w:t>
      </w:r>
    </w:p>
    <w:p w14:paraId="0421E90F" w14:textId="77777777" w:rsidR="00C94513" w:rsidRDefault="00C94513" w:rsidP="00C94513">
      <w:pPr>
        <w:pStyle w:val="ListParagraph"/>
        <w:numPr>
          <w:ilvl w:val="0"/>
          <w:numId w:val="21"/>
        </w:num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lang w:val="en-US"/>
        </w:rPr>
        <w:t>Providing specialist workshops on topics such as overseas visits, residentials, and high-risk environments, tailored to the needs of individual schools or groups of settings.</w:t>
      </w:r>
    </w:p>
    <w:p w14:paraId="23F69AED" w14:textId="77777777" w:rsidR="00C94513" w:rsidRDefault="00C94513" w:rsidP="00C94513">
      <w:pPr>
        <w:pStyle w:val="ListParagraph"/>
        <w:numPr>
          <w:ilvl w:val="0"/>
          <w:numId w:val="21"/>
        </w:num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lang w:val="en-US"/>
        </w:rPr>
        <w:t>Supporting whole-staff briefings to promote a culture of safety and shared understanding of roles and responsibilities during off-site activities.</w:t>
      </w:r>
    </w:p>
    <w:p w14:paraId="46A22B99" w14:textId="77777777" w:rsidR="00C94513" w:rsidRDefault="00C94513" w:rsidP="00C94513">
      <w:pPr>
        <w:rPr>
          <w:rFonts w:ascii="Arial" w:eastAsia="Arial" w:hAnsi="Arial" w:cs="Arial"/>
          <w:color w:val="000000" w:themeColor="text1"/>
          <w:sz w:val="24"/>
          <w:szCs w:val="24"/>
          <w:u w:val="single"/>
          <w:lang w:val="en-US"/>
        </w:rPr>
      </w:pPr>
      <w:r w:rsidRPr="65129D90">
        <w:rPr>
          <w:rFonts w:ascii="Arial" w:eastAsia="Arial" w:hAnsi="Arial" w:cs="Arial"/>
          <w:color w:val="000000" w:themeColor="text1"/>
          <w:sz w:val="24"/>
          <w:szCs w:val="24"/>
          <w:u w:val="single"/>
          <w:lang w:val="en-US"/>
        </w:rPr>
        <w:t>Monitoring and Quality Assurance</w:t>
      </w:r>
    </w:p>
    <w:p w14:paraId="566F5A95" w14:textId="77777777" w:rsidR="00C94513" w:rsidRDefault="00C94513" w:rsidP="00C94513">
      <w:pPr>
        <w:pStyle w:val="ListParagraph"/>
        <w:numPr>
          <w:ilvl w:val="0"/>
          <w:numId w:val="2"/>
        </w:numPr>
        <w:rPr>
          <w:rFonts w:ascii="Arial" w:eastAsia="Arial" w:hAnsi="Arial" w:cs="Arial"/>
          <w:color w:val="000000" w:themeColor="text1"/>
          <w:lang w:val="en-US"/>
        </w:rPr>
      </w:pPr>
      <w:r w:rsidRPr="65129D90">
        <w:rPr>
          <w:rFonts w:ascii="Arial" w:eastAsia="Arial" w:hAnsi="Arial" w:cs="Arial"/>
          <w:color w:val="000000" w:themeColor="text1"/>
          <w:sz w:val="24"/>
          <w:szCs w:val="24"/>
          <w:lang w:val="en-US"/>
        </w:rPr>
        <w:t>Regularly reviewing schools’ visit policies and procedures to ensure alignment with OEAP National Guidance and statutory requirements.</w:t>
      </w:r>
    </w:p>
    <w:p w14:paraId="08F2E358" w14:textId="77777777" w:rsidR="00C94513" w:rsidRDefault="00C94513" w:rsidP="00C94513">
      <w:pPr>
        <w:pStyle w:val="ListParagraph"/>
        <w:numPr>
          <w:ilvl w:val="0"/>
          <w:numId w:val="2"/>
        </w:numPr>
        <w:rPr>
          <w:rFonts w:ascii="Arial" w:eastAsia="Arial" w:hAnsi="Arial" w:cs="Arial"/>
          <w:color w:val="000000" w:themeColor="text1"/>
          <w:lang w:val="en-US"/>
        </w:rPr>
      </w:pPr>
      <w:r w:rsidRPr="65129D90">
        <w:rPr>
          <w:rFonts w:ascii="Arial" w:eastAsia="Arial" w:hAnsi="Arial" w:cs="Arial"/>
          <w:color w:val="000000" w:themeColor="text1"/>
          <w:sz w:val="24"/>
          <w:szCs w:val="24"/>
          <w:lang w:val="en-US"/>
        </w:rPr>
        <w:t>Auditing a sample of educational visit records, including risk assessments, consent forms, and post-visit evaluations. This helps to identify areas of good practice and opportunities for development.</w:t>
      </w:r>
    </w:p>
    <w:p w14:paraId="690858F2" w14:textId="77777777" w:rsidR="00C94513" w:rsidRDefault="00C94513" w:rsidP="00C94513">
      <w:pPr>
        <w:pStyle w:val="ListParagraph"/>
        <w:numPr>
          <w:ilvl w:val="0"/>
          <w:numId w:val="2"/>
        </w:numPr>
        <w:rPr>
          <w:rFonts w:ascii="Arial" w:eastAsia="Arial" w:hAnsi="Arial" w:cs="Arial"/>
          <w:color w:val="000000" w:themeColor="text1"/>
          <w:lang w:val="en-US"/>
        </w:rPr>
      </w:pPr>
      <w:r w:rsidRPr="65129D90">
        <w:rPr>
          <w:rFonts w:ascii="Arial" w:eastAsia="Arial" w:hAnsi="Arial" w:cs="Arial"/>
          <w:color w:val="000000" w:themeColor="text1"/>
          <w:sz w:val="24"/>
          <w:szCs w:val="24"/>
          <w:lang w:val="en-US"/>
        </w:rPr>
        <w:t xml:space="preserve">Conducting monitoring visits, which may include observing pre-visit briefings, accompanying visits to evaluate </w:t>
      </w:r>
      <w:proofErr w:type="gramStart"/>
      <w:r w:rsidRPr="65129D90">
        <w:rPr>
          <w:rFonts w:ascii="Arial" w:eastAsia="Arial" w:hAnsi="Arial" w:cs="Arial"/>
          <w:color w:val="000000" w:themeColor="text1"/>
          <w:sz w:val="24"/>
          <w:szCs w:val="24"/>
          <w:lang w:val="en-US"/>
        </w:rPr>
        <w:t>practice in real-time</w:t>
      </w:r>
      <w:proofErr w:type="gramEnd"/>
      <w:r w:rsidRPr="65129D90">
        <w:rPr>
          <w:rFonts w:ascii="Arial" w:eastAsia="Arial" w:hAnsi="Arial" w:cs="Arial"/>
          <w:color w:val="000000" w:themeColor="text1"/>
          <w:sz w:val="24"/>
          <w:szCs w:val="24"/>
          <w:lang w:val="en-US"/>
        </w:rPr>
        <w:t>, and providing detailed feedback.</w:t>
      </w:r>
    </w:p>
    <w:p w14:paraId="00491BAD" w14:textId="77777777" w:rsidR="00C94513" w:rsidRDefault="00C94513" w:rsidP="00C94513">
      <w:pPr>
        <w:pStyle w:val="ListParagraph"/>
        <w:numPr>
          <w:ilvl w:val="0"/>
          <w:numId w:val="2"/>
        </w:numPr>
        <w:rPr>
          <w:rFonts w:ascii="Arial" w:eastAsia="Arial" w:hAnsi="Arial" w:cs="Arial"/>
          <w:color w:val="000000" w:themeColor="text1"/>
          <w:lang w:val="en-US"/>
        </w:rPr>
      </w:pPr>
      <w:r w:rsidRPr="65129D90">
        <w:rPr>
          <w:rFonts w:ascii="Arial" w:eastAsia="Arial" w:hAnsi="Arial" w:cs="Arial"/>
          <w:color w:val="000000" w:themeColor="text1"/>
          <w:sz w:val="24"/>
          <w:szCs w:val="24"/>
          <w:lang w:val="en-US"/>
        </w:rPr>
        <w:t>Offering constructive recommendations following audits or monitoring, supporting continuous improvement in the planning and delivery of visits.</w:t>
      </w:r>
    </w:p>
    <w:p w14:paraId="0FB77492" w14:textId="77777777" w:rsidR="00C94513" w:rsidRDefault="00C94513" w:rsidP="00C94513">
      <w:pPr>
        <w:rPr>
          <w:rFonts w:ascii="Arial" w:eastAsia="Arial" w:hAnsi="Arial" w:cs="Arial"/>
          <w:color w:val="000000" w:themeColor="text1"/>
          <w:sz w:val="24"/>
          <w:szCs w:val="24"/>
          <w:u w:val="single"/>
          <w:lang w:val="en-US"/>
        </w:rPr>
      </w:pPr>
      <w:r w:rsidRPr="65129D90">
        <w:rPr>
          <w:rFonts w:ascii="Arial" w:eastAsia="Arial" w:hAnsi="Arial" w:cs="Arial"/>
          <w:color w:val="000000" w:themeColor="text1"/>
          <w:sz w:val="24"/>
          <w:szCs w:val="24"/>
          <w:u w:val="single"/>
          <w:lang w:val="en-US"/>
        </w:rPr>
        <w:t>Advisory and Emergency Support</w:t>
      </w:r>
    </w:p>
    <w:p w14:paraId="0BFFCBC7" w14:textId="77777777" w:rsidR="00C94513" w:rsidRDefault="00C94513" w:rsidP="00C94513">
      <w:pPr>
        <w:pStyle w:val="ListParagraph"/>
        <w:numPr>
          <w:ilvl w:val="0"/>
          <w:numId w:val="1"/>
        </w:numPr>
        <w:rPr>
          <w:rFonts w:ascii="Arial" w:eastAsia="Arial" w:hAnsi="Arial" w:cs="Arial"/>
          <w:color w:val="000000" w:themeColor="text1"/>
          <w:lang w:val="en-US"/>
        </w:rPr>
      </w:pPr>
      <w:r w:rsidRPr="65129D90">
        <w:rPr>
          <w:rFonts w:ascii="Arial" w:eastAsia="Arial" w:hAnsi="Arial" w:cs="Arial"/>
          <w:color w:val="000000" w:themeColor="text1"/>
          <w:sz w:val="24"/>
          <w:szCs w:val="24"/>
          <w:lang w:val="en-US"/>
        </w:rPr>
        <w:t>Serving as a key point of contact for schools, offering advice on risk management, trip planning, and the use of external providers, including vetting of providers and venues.</w:t>
      </w:r>
    </w:p>
    <w:p w14:paraId="6F393EC1" w14:textId="77777777" w:rsidR="00C94513" w:rsidRDefault="00C94513" w:rsidP="00C94513">
      <w:pPr>
        <w:pStyle w:val="ListParagraph"/>
        <w:numPr>
          <w:ilvl w:val="0"/>
          <w:numId w:val="1"/>
        </w:numPr>
        <w:rPr>
          <w:rFonts w:ascii="Arial" w:eastAsia="Arial" w:hAnsi="Arial" w:cs="Arial"/>
          <w:color w:val="000000" w:themeColor="text1"/>
          <w:lang w:val="en-US"/>
        </w:rPr>
      </w:pPr>
      <w:r w:rsidRPr="65129D90">
        <w:rPr>
          <w:rFonts w:ascii="Arial" w:eastAsia="Arial" w:hAnsi="Arial" w:cs="Arial"/>
          <w:color w:val="000000" w:themeColor="text1"/>
          <w:sz w:val="24"/>
          <w:szCs w:val="24"/>
          <w:lang w:val="en-US"/>
        </w:rPr>
        <w:t>Maintaining up-to-date knowledge of sector developments, disseminating updates, and sharing case studies or learning from incidents to promote best practice.</w:t>
      </w:r>
    </w:p>
    <w:p w14:paraId="02295D9F" w14:textId="77777777" w:rsidR="00C94513" w:rsidRDefault="00C94513" w:rsidP="00C94513">
      <w:pPr>
        <w:pStyle w:val="ListParagraph"/>
        <w:numPr>
          <w:ilvl w:val="0"/>
          <w:numId w:val="1"/>
        </w:numPr>
        <w:rPr>
          <w:rFonts w:ascii="Arial" w:eastAsia="Arial" w:hAnsi="Arial" w:cs="Arial"/>
          <w:color w:val="000000" w:themeColor="text1"/>
          <w:lang w:val="en-US"/>
        </w:rPr>
      </w:pPr>
      <w:r w:rsidRPr="65129D90">
        <w:rPr>
          <w:rFonts w:ascii="Arial" w:eastAsia="Arial" w:hAnsi="Arial" w:cs="Arial"/>
          <w:color w:val="000000" w:themeColor="text1"/>
          <w:sz w:val="24"/>
          <w:szCs w:val="24"/>
          <w:lang w:val="en-US"/>
        </w:rPr>
        <w:t>Providing real-time support in the event of an incident or emergency during a visit, assisting with incident management, communication, and post-incident review.</w:t>
      </w:r>
    </w:p>
    <w:p w14:paraId="07F94AD9" w14:textId="77777777" w:rsidR="00C94513" w:rsidRDefault="00C94513" w:rsidP="00C94513">
      <w:pPr>
        <w:rPr>
          <w:rFonts w:ascii="Arial" w:eastAsia="Arial" w:hAnsi="Arial" w:cs="Arial"/>
          <w:color w:val="000000" w:themeColor="text1"/>
          <w:u w:val="single"/>
          <w:lang w:val="en-US"/>
        </w:rPr>
      </w:pPr>
      <w:r w:rsidRPr="65129D90">
        <w:rPr>
          <w:rFonts w:ascii="Arial" w:eastAsia="Arial" w:hAnsi="Arial" w:cs="Arial"/>
          <w:color w:val="000000" w:themeColor="text1"/>
          <w:sz w:val="24"/>
          <w:szCs w:val="24"/>
          <w:u w:val="single"/>
          <w:lang w:val="en-US"/>
        </w:rPr>
        <w:t>Development of Resources</w:t>
      </w:r>
    </w:p>
    <w:p w14:paraId="01B90F26" w14:textId="77777777" w:rsidR="00C94513" w:rsidRDefault="00C94513" w:rsidP="00C94513">
      <w:pPr>
        <w:pStyle w:val="ListParagraph"/>
        <w:numPr>
          <w:ilvl w:val="0"/>
          <w:numId w:val="1"/>
        </w:numPr>
        <w:rPr>
          <w:rFonts w:ascii="Arial" w:eastAsia="Arial" w:hAnsi="Arial" w:cs="Arial"/>
          <w:color w:val="000000" w:themeColor="text1"/>
          <w:lang w:val="en-US"/>
        </w:rPr>
      </w:pPr>
      <w:r w:rsidRPr="65129D90">
        <w:rPr>
          <w:rFonts w:ascii="Arial" w:eastAsia="Arial" w:hAnsi="Arial" w:cs="Arial"/>
          <w:color w:val="000000" w:themeColor="text1"/>
          <w:sz w:val="24"/>
          <w:szCs w:val="24"/>
          <w:lang w:val="en-US"/>
        </w:rPr>
        <w:t>Creating and updating guidance documents, checklists, exemplar risk assessments, and templates to assist schools in their planning and record-keeping.</w:t>
      </w:r>
    </w:p>
    <w:p w14:paraId="3386E4A3" w14:textId="77777777" w:rsidR="00C94513" w:rsidRDefault="00C94513" w:rsidP="00C94513">
      <w:pPr>
        <w:pStyle w:val="ListParagraph"/>
        <w:numPr>
          <w:ilvl w:val="0"/>
          <w:numId w:val="1"/>
        </w:numPr>
        <w:rPr>
          <w:rFonts w:ascii="Arial" w:eastAsia="Arial" w:hAnsi="Arial" w:cs="Arial"/>
          <w:color w:val="000000" w:themeColor="text1"/>
          <w:lang w:val="en-US"/>
        </w:rPr>
      </w:pPr>
      <w:r w:rsidRPr="65129D90">
        <w:rPr>
          <w:rFonts w:ascii="Arial" w:eastAsia="Arial" w:hAnsi="Arial" w:cs="Arial"/>
          <w:color w:val="000000" w:themeColor="text1"/>
          <w:sz w:val="24"/>
          <w:szCs w:val="24"/>
          <w:lang w:val="en-US"/>
        </w:rPr>
        <w:t>Facilitating access to OEAP National Guidance resources and supporting schools in interpreting and implementing this guidance in their local context.</w:t>
      </w:r>
    </w:p>
    <w:p w14:paraId="58FE0282" w14:textId="77777777" w:rsidR="00C94513" w:rsidRDefault="00C94513" w:rsidP="00C94513">
      <w:p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lang w:val="en-US"/>
        </w:rPr>
        <w:t xml:space="preserve">Through these activities, the Outdoor Education Adviser ensures that all aspects of educational trips and </w:t>
      </w:r>
      <w:proofErr w:type="gramStart"/>
      <w:r w:rsidRPr="65129D90">
        <w:rPr>
          <w:rFonts w:ascii="Arial" w:eastAsia="Arial" w:hAnsi="Arial" w:cs="Arial"/>
          <w:color w:val="000000" w:themeColor="text1"/>
          <w:sz w:val="24"/>
          <w:szCs w:val="24"/>
          <w:lang w:val="en-US"/>
        </w:rPr>
        <w:t>visits—</w:t>
      </w:r>
      <w:proofErr w:type="gramEnd"/>
      <w:r w:rsidRPr="65129D90">
        <w:rPr>
          <w:rFonts w:ascii="Arial" w:eastAsia="Arial" w:hAnsi="Arial" w:cs="Arial"/>
          <w:color w:val="000000" w:themeColor="text1"/>
          <w:sz w:val="24"/>
          <w:szCs w:val="24"/>
          <w:lang w:val="en-US"/>
        </w:rPr>
        <w:t xml:space="preserve">from initial planning and risk assessment to delivery and evaluation—are robustly supported. </w:t>
      </w:r>
    </w:p>
    <w:p w14:paraId="23B30F24" w14:textId="77777777" w:rsidR="00C94513" w:rsidRDefault="00C94513" w:rsidP="00C94513">
      <w:pPr>
        <w:rPr>
          <w:rFonts w:ascii="Arial" w:eastAsia="Arial" w:hAnsi="Arial" w:cs="Arial"/>
          <w:color w:val="000000" w:themeColor="text1"/>
          <w:sz w:val="24"/>
          <w:szCs w:val="24"/>
          <w:lang w:val="en-US"/>
        </w:rPr>
      </w:pPr>
      <w:r w:rsidRPr="65129D90">
        <w:rPr>
          <w:rFonts w:ascii="Arial" w:eastAsia="Arial" w:hAnsi="Arial" w:cs="Arial"/>
          <w:color w:val="000000" w:themeColor="text1"/>
          <w:sz w:val="24"/>
          <w:szCs w:val="24"/>
          <w:lang w:val="en-US"/>
        </w:rPr>
        <w:t>This approach helps schools provide safe, inclusive, and high-quality outdoor learning experiences for all pupils, in line with the expectations set out by OEAP National Guidance.</w:t>
      </w:r>
    </w:p>
    <w:p w14:paraId="1B7493E5" w14:textId="77777777" w:rsidR="00C94513" w:rsidRDefault="00C94513" w:rsidP="00C94513">
      <w:pPr>
        <w:rPr>
          <w:rFonts w:ascii="Arial" w:eastAsia="Arial" w:hAnsi="Arial" w:cs="Arial"/>
          <w:color w:val="000000" w:themeColor="text1"/>
          <w:sz w:val="24"/>
          <w:szCs w:val="24"/>
          <w:lang w:val="en-US"/>
        </w:rPr>
      </w:pPr>
    </w:p>
    <w:p w14:paraId="0DC72171" w14:textId="77777777" w:rsidR="00C94513" w:rsidRPr="0062264E" w:rsidRDefault="00C94513" w:rsidP="00C94513">
      <w:pPr>
        <w:rPr>
          <w:rFonts w:ascii="Arial" w:eastAsia="Arial" w:hAnsi="Arial" w:cs="Arial"/>
          <w:b/>
          <w:bCs/>
          <w:sz w:val="24"/>
          <w:szCs w:val="24"/>
          <w:u w:val="single"/>
        </w:rPr>
      </w:pPr>
      <w:r w:rsidRPr="1173D8C1">
        <w:rPr>
          <w:rFonts w:ascii="Arial" w:eastAsia="Arial" w:hAnsi="Arial" w:cs="Arial"/>
          <w:b/>
          <w:bCs/>
          <w:sz w:val="24"/>
          <w:szCs w:val="24"/>
          <w:u w:val="single"/>
        </w:rPr>
        <w:t>Early Years</w:t>
      </w:r>
    </w:p>
    <w:p w14:paraId="2B5A94E3" w14:textId="77777777" w:rsidR="00C94513" w:rsidRPr="0062264E" w:rsidRDefault="00C94513" w:rsidP="00C94513">
      <w:pPr>
        <w:rPr>
          <w:rFonts w:ascii="Arial" w:eastAsia="Arial" w:hAnsi="Arial" w:cs="Arial"/>
          <w:sz w:val="24"/>
          <w:szCs w:val="24"/>
        </w:rPr>
      </w:pPr>
      <w:r w:rsidRPr="1173D8C1">
        <w:rPr>
          <w:rFonts w:ascii="Arial" w:eastAsia="Arial" w:hAnsi="Arial" w:cs="Arial"/>
          <w:sz w:val="24"/>
          <w:szCs w:val="24"/>
        </w:rPr>
        <w:t>The Early Years Education Quality Adviser and the Early Years Quality Improvement and Learning Co-ordinator provide a comprehensive programme of support and challenge to group and school-based providers and childminders, designed to raise standards and ensure the best possible outcomes for children aged 0-5.</w:t>
      </w:r>
    </w:p>
    <w:p w14:paraId="4D0EA214" w14:textId="77777777" w:rsidR="00C94513" w:rsidRPr="0062264E" w:rsidRDefault="00C94513" w:rsidP="00C94513">
      <w:pPr>
        <w:rPr>
          <w:rFonts w:ascii="Arial" w:eastAsia="Arial" w:hAnsi="Arial" w:cs="Arial"/>
          <w:sz w:val="24"/>
          <w:szCs w:val="24"/>
        </w:rPr>
      </w:pPr>
      <w:r w:rsidRPr="1173D8C1">
        <w:rPr>
          <w:rFonts w:ascii="Arial" w:eastAsia="Arial" w:hAnsi="Arial" w:cs="Arial"/>
          <w:sz w:val="24"/>
          <w:szCs w:val="24"/>
        </w:rPr>
        <w:t>Their support role includes:</w:t>
      </w:r>
    </w:p>
    <w:p w14:paraId="456CBC65" w14:textId="77777777" w:rsidR="00C94513" w:rsidRPr="0062264E" w:rsidRDefault="00C94513" w:rsidP="00C94513">
      <w:pPr>
        <w:pStyle w:val="ListParagraph"/>
        <w:numPr>
          <w:ilvl w:val="0"/>
          <w:numId w:val="22"/>
        </w:numPr>
        <w:rPr>
          <w:rFonts w:ascii="Arial" w:eastAsia="Arial" w:hAnsi="Arial" w:cs="Arial"/>
          <w:sz w:val="24"/>
          <w:szCs w:val="24"/>
        </w:rPr>
      </w:pPr>
      <w:r w:rsidRPr="1173D8C1">
        <w:rPr>
          <w:rFonts w:ascii="Arial" w:eastAsia="Arial" w:hAnsi="Arial" w:cs="Arial"/>
          <w:sz w:val="24"/>
          <w:szCs w:val="24"/>
        </w:rPr>
        <w:t>Visiting group and school-based providers and childminders to offer hands-on guidance and personalised feedback tailored to the individual context and needs of each provider.</w:t>
      </w:r>
    </w:p>
    <w:p w14:paraId="77845471" w14:textId="77777777" w:rsidR="00C94513" w:rsidRDefault="00C94513" w:rsidP="00C94513">
      <w:pPr>
        <w:pStyle w:val="ListParagraph"/>
        <w:numPr>
          <w:ilvl w:val="0"/>
          <w:numId w:val="22"/>
        </w:numPr>
        <w:rPr>
          <w:rFonts w:ascii="Arial" w:eastAsia="Arial" w:hAnsi="Arial" w:cs="Arial"/>
          <w:sz w:val="24"/>
          <w:szCs w:val="24"/>
        </w:rPr>
      </w:pPr>
      <w:r w:rsidRPr="1173D8C1">
        <w:rPr>
          <w:rFonts w:ascii="Arial" w:eastAsia="Arial" w:hAnsi="Arial" w:cs="Arial"/>
          <w:sz w:val="24"/>
          <w:szCs w:val="24"/>
        </w:rPr>
        <w:t>Modelling high-quality practice across all areas of the Early Years Foundation Stage (EYFS), demonstrating effective strategies for teaching, learning, assessment, inclusive provision, and positive interactions with children and families.</w:t>
      </w:r>
    </w:p>
    <w:p w14:paraId="2AA86684" w14:textId="77777777" w:rsidR="00C94513" w:rsidRPr="0062264E" w:rsidRDefault="00C94513" w:rsidP="00C94513">
      <w:pPr>
        <w:pStyle w:val="ListParagraph"/>
        <w:numPr>
          <w:ilvl w:val="0"/>
          <w:numId w:val="22"/>
        </w:numPr>
        <w:rPr>
          <w:rFonts w:ascii="Arial" w:eastAsia="Arial" w:hAnsi="Arial" w:cs="Arial"/>
          <w:sz w:val="24"/>
          <w:szCs w:val="24"/>
        </w:rPr>
      </w:pPr>
      <w:r w:rsidRPr="1173D8C1">
        <w:rPr>
          <w:rFonts w:ascii="Arial" w:eastAsia="Arial" w:hAnsi="Arial" w:cs="Arial"/>
          <w:sz w:val="24"/>
          <w:szCs w:val="24"/>
        </w:rPr>
        <w:t>Facilitating access to targeted professional development, including training workshops, coaching, and peer networks, to build practitioner confidence and expertise.</w:t>
      </w:r>
    </w:p>
    <w:p w14:paraId="1971AC59" w14:textId="77777777" w:rsidR="00C94513" w:rsidRPr="0062264E" w:rsidRDefault="00C94513" w:rsidP="00C94513">
      <w:pPr>
        <w:pStyle w:val="ListParagraph"/>
        <w:numPr>
          <w:ilvl w:val="0"/>
          <w:numId w:val="22"/>
        </w:numPr>
        <w:rPr>
          <w:rFonts w:ascii="Arial" w:eastAsia="Arial" w:hAnsi="Arial" w:cs="Arial"/>
          <w:sz w:val="24"/>
          <w:szCs w:val="24"/>
        </w:rPr>
      </w:pPr>
      <w:r w:rsidRPr="1173D8C1">
        <w:rPr>
          <w:rFonts w:ascii="Arial" w:eastAsia="Arial" w:hAnsi="Arial" w:cs="Arial"/>
          <w:sz w:val="24"/>
          <w:szCs w:val="24"/>
        </w:rPr>
        <w:t>Advising on the effective use of assessment and observation to inform planning and meet the learning and development needs of all children, including those with special educational needs and disabilities (SEND).</w:t>
      </w:r>
    </w:p>
    <w:p w14:paraId="38ED965E" w14:textId="77777777" w:rsidR="00C94513" w:rsidRPr="0062264E" w:rsidRDefault="00C94513" w:rsidP="00C94513">
      <w:pPr>
        <w:pStyle w:val="ListParagraph"/>
        <w:numPr>
          <w:ilvl w:val="0"/>
          <w:numId w:val="22"/>
        </w:numPr>
        <w:rPr>
          <w:rFonts w:ascii="Arial" w:eastAsia="Arial" w:hAnsi="Arial" w:cs="Arial"/>
          <w:sz w:val="24"/>
          <w:szCs w:val="24"/>
        </w:rPr>
      </w:pPr>
      <w:r w:rsidRPr="1173D8C1">
        <w:rPr>
          <w:rFonts w:ascii="Arial" w:eastAsia="Arial" w:hAnsi="Arial" w:cs="Arial"/>
          <w:sz w:val="24"/>
          <w:szCs w:val="24"/>
        </w:rPr>
        <w:t>Providing resources, toolkits, self-evaluation frameworks, and practical materials to assist settings in quality improvement and reflective practice.</w:t>
      </w:r>
    </w:p>
    <w:p w14:paraId="0DAE6B4B" w14:textId="77777777" w:rsidR="00C94513" w:rsidRPr="0062264E" w:rsidRDefault="00C94513" w:rsidP="00C94513">
      <w:pPr>
        <w:pStyle w:val="ListParagraph"/>
        <w:numPr>
          <w:ilvl w:val="0"/>
          <w:numId w:val="22"/>
        </w:numPr>
        <w:rPr>
          <w:rFonts w:ascii="Arial" w:eastAsia="Arial" w:hAnsi="Arial" w:cs="Arial"/>
          <w:sz w:val="24"/>
          <w:szCs w:val="24"/>
        </w:rPr>
      </w:pPr>
      <w:r w:rsidRPr="1173D8C1">
        <w:rPr>
          <w:rFonts w:ascii="Arial" w:eastAsia="Arial" w:hAnsi="Arial" w:cs="Arial"/>
          <w:sz w:val="24"/>
          <w:szCs w:val="24"/>
        </w:rPr>
        <w:t>Providing advice, guidance and challenge to group and school-based providers and childminders drawing upon the Ofsted framework for the inspection of the Early Years, and schools. This includes supporting group and school-based providers and childminders with inspection preparation, supporting action planning in response to feedback, and embedding a culture of continuous improvement.</w:t>
      </w:r>
    </w:p>
    <w:p w14:paraId="7756D93C" w14:textId="77777777" w:rsidR="00C94513" w:rsidRPr="0062264E" w:rsidRDefault="00C94513" w:rsidP="00C94513">
      <w:pPr>
        <w:rPr>
          <w:rFonts w:ascii="Arial" w:eastAsia="Arial" w:hAnsi="Arial" w:cs="Arial"/>
          <w:sz w:val="24"/>
          <w:szCs w:val="24"/>
        </w:rPr>
      </w:pPr>
      <w:r w:rsidRPr="1173D8C1">
        <w:rPr>
          <w:rFonts w:ascii="Arial" w:eastAsia="Arial" w:hAnsi="Arial" w:cs="Arial"/>
          <w:sz w:val="24"/>
          <w:szCs w:val="24"/>
        </w:rPr>
        <w:t xml:space="preserve">In addition, the Early Years team (Education Quality Adviser, Early Years Quality Improvement and Learning Co-ordinator, Early Years Safeguarding Officer and Education Quality Adviser (AP and SEND).  </w:t>
      </w:r>
    </w:p>
    <w:p w14:paraId="59D8CD74" w14:textId="77777777" w:rsidR="00C94513" w:rsidRPr="0062264E" w:rsidRDefault="00C94513" w:rsidP="00C94513">
      <w:pPr>
        <w:pStyle w:val="ListParagraph"/>
        <w:numPr>
          <w:ilvl w:val="0"/>
          <w:numId w:val="23"/>
        </w:numPr>
        <w:rPr>
          <w:rFonts w:ascii="Arial" w:eastAsia="Arial" w:hAnsi="Arial" w:cs="Arial"/>
          <w:sz w:val="24"/>
          <w:szCs w:val="24"/>
        </w:rPr>
      </w:pPr>
      <w:r w:rsidRPr="1173D8C1">
        <w:rPr>
          <w:rFonts w:ascii="Arial" w:eastAsia="Arial" w:hAnsi="Arial" w:cs="Arial"/>
          <w:sz w:val="24"/>
          <w:szCs w:val="24"/>
        </w:rPr>
        <w:t>Monitor and evaluating the quality of provision through a range of mechanisms, including learning walks, scrutiny of documentation, and analysis of data such as Ofsted outcomes, EYFSP results, and attendance patterns.</w:t>
      </w:r>
    </w:p>
    <w:p w14:paraId="6D4EC250" w14:textId="77777777" w:rsidR="00C94513" w:rsidRPr="0062264E" w:rsidRDefault="00C94513" w:rsidP="00C94513">
      <w:pPr>
        <w:pStyle w:val="ListParagraph"/>
        <w:numPr>
          <w:ilvl w:val="0"/>
          <w:numId w:val="23"/>
        </w:numPr>
        <w:rPr>
          <w:rFonts w:ascii="Arial" w:eastAsia="Arial" w:hAnsi="Arial" w:cs="Arial"/>
          <w:sz w:val="24"/>
          <w:szCs w:val="24"/>
        </w:rPr>
      </w:pPr>
      <w:r w:rsidRPr="1173D8C1">
        <w:rPr>
          <w:rFonts w:ascii="Arial" w:eastAsia="Arial" w:hAnsi="Arial" w:cs="Arial"/>
          <w:sz w:val="24"/>
          <w:szCs w:val="24"/>
        </w:rPr>
        <w:t>Identify underperformance, gaps in provision, or safeguarding concerns, and addressing these promptly through clear, evidence-based recommendations and agreed action plans.</w:t>
      </w:r>
    </w:p>
    <w:p w14:paraId="01817BD7" w14:textId="77777777" w:rsidR="00C94513" w:rsidRPr="0062264E" w:rsidRDefault="00C94513" w:rsidP="00C94513">
      <w:pPr>
        <w:pStyle w:val="ListParagraph"/>
        <w:numPr>
          <w:ilvl w:val="0"/>
          <w:numId w:val="23"/>
        </w:numPr>
        <w:rPr>
          <w:rFonts w:ascii="Arial" w:eastAsia="Arial" w:hAnsi="Arial" w:cs="Arial"/>
          <w:sz w:val="24"/>
          <w:szCs w:val="24"/>
        </w:rPr>
      </w:pPr>
      <w:r w:rsidRPr="1173D8C1">
        <w:rPr>
          <w:rFonts w:ascii="Arial" w:eastAsia="Arial" w:hAnsi="Arial" w:cs="Arial"/>
          <w:sz w:val="24"/>
          <w:szCs w:val="24"/>
        </w:rPr>
        <w:t>Support settings with respect to ambitious but achievable improvement targets and providing robust follow-up to ensure progress and impact are sustained over time.</w:t>
      </w:r>
    </w:p>
    <w:p w14:paraId="5F78957C" w14:textId="77777777" w:rsidR="00C94513" w:rsidRPr="0062264E" w:rsidRDefault="00C94513" w:rsidP="00C94513">
      <w:pPr>
        <w:pStyle w:val="ListParagraph"/>
        <w:numPr>
          <w:ilvl w:val="0"/>
          <w:numId w:val="23"/>
        </w:numPr>
        <w:rPr>
          <w:rFonts w:ascii="Arial" w:eastAsia="Arial" w:hAnsi="Arial" w:cs="Arial"/>
          <w:sz w:val="24"/>
          <w:szCs w:val="24"/>
        </w:rPr>
      </w:pPr>
      <w:r w:rsidRPr="1173D8C1">
        <w:rPr>
          <w:rFonts w:ascii="Arial" w:eastAsia="Arial" w:hAnsi="Arial" w:cs="Arial"/>
          <w:sz w:val="24"/>
          <w:szCs w:val="24"/>
        </w:rPr>
        <w:t>Encouraging a culture of high aspiration, reflective practice, and accountability, supporting leaders and practitioners to embrace challenge as a catalyst for positive change.</w:t>
      </w:r>
    </w:p>
    <w:p w14:paraId="300BA099" w14:textId="77777777" w:rsidR="00C94513" w:rsidRDefault="00C94513" w:rsidP="00C94513">
      <w:pPr>
        <w:pStyle w:val="ListParagraph"/>
        <w:numPr>
          <w:ilvl w:val="0"/>
          <w:numId w:val="23"/>
        </w:numPr>
        <w:rPr>
          <w:rFonts w:ascii="Arial" w:eastAsia="Arial" w:hAnsi="Arial" w:cs="Arial"/>
          <w:sz w:val="24"/>
          <w:szCs w:val="24"/>
        </w:rPr>
      </w:pPr>
      <w:r w:rsidRPr="008520AC">
        <w:rPr>
          <w:rFonts w:ascii="Arial" w:eastAsia="Arial" w:hAnsi="Arial" w:cs="Arial"/>
          <w:sz w:val="24"/>
          <w:szCs w:val="24"/>
        </w:rPr>
        <w:t xml:space="preserve">Escalating persistent concerns or significant safeguarding issues to the local authority and other relevant agencies to ensure swift and </w:t>
      </w:r>
      <w:r>
        <w:rPr>
          <w:rFonts w:ascii="Arial" w:eastAsia="Arial" w:hAnsi="Arial" w:cs="Arial"/>
          <w:sz w:val="24"/>
          <w:szCs w:val="24"/>
        </w:rPr>
        <w:t>appropriate intervention.</w:t>
      </w:r>
    </w:p>
    <w:p w14:paraId="491CD7C3" w14:textId="77777777" w:rsidR="00C94513" w:rsidRPr="008520AC" w:rsidRDefault="00C94513" w:rsidP="00C94513">
      <w:pPr>
        <w:ind w:left="360"/>
        <w:rPr>
          <w:rFonts w:ascii="Arial" w:eastAsia="Arial" w:hAnsi="Arial" w:cs="Arial"/>
          <w:sz w:val="24"/>
          <w:szCs w:val="24"/>
        </w:rPr>
      </w:pPr>
      <w:r w:rsidRPr="008520AC">
        <w:rPr>
          <w:rFonts w:ascii="Arial" w:eastAsia="Arial" w:hAnsi="Arial" w:cs="Arial"/>
          <w:sz w:val="24"/>
          <w:szCs w:val="24"/>
        </w:rPr>
        <w:t xml:space="preserve">Collaboration is central to the Early Years Team approach: they work closely with group and school-based providers, childminders, local authority teams, and other partners to foster networks of support, share best practice, and ensure that early </w:t>
      </w:r>
      <w:proofErr w:type="gramStart"/>
      <w:r w:rsidRPr="008520AC">
        <w:rPr>
          <w:rFonts w:ascii="Arial" w:eastAsia="Arial" w:hAnsi="Arial" w:cs="Arial"/>
          <w:sz w:val="24"/>
          <w:szCs w:val="24"/>
        </w:rPr>
        <w:t>years</w:t>
      </w:r>
      <w:proofErr w:type="gramEnd"/>
      <w:r w:rsidRPr="008520AC">
        <w:rPr>
          <w:rFonts w:ascii="Arial" w:eastAsia="Arial" w:hAnsi="Arial" w:cs="Arial"/>
          <w:sz w:val="24"/>
          <w:szCs w:val="24"/>
        </w:rPr>
        <w:t xml:space="preserve"> provision is inclusive, safe, and responsive to the needs of every child and family. Where issues are identified, they keep clear records of visits, actions agreed, and progress made, ensuring transparency and accountability throughout the process.</w:t>
      </w:r>
    </w:p>
    <w:p w14:paraId="728E26EF" w14:textId="77777777" w:rsidR="00C94513" w:rsidRDefault="00C94513" w:rsidP="00C94513">
      <w:pPr>
        <w:rPr>
          <w:rFonts w:ascii="Arial" w:eastAsia="Arial" w:hAnsi="Arial" w:cs="Arial"/>
          <w:sz w:val="24"/>
          <w:szCs w:val="24"/>
        </w:rPr>
      </w:pPr>
      <w:r w:rsidRPr="1173D8C1">
        <w:rPr>
          <w:rFonts w:ascii="Arial" w:eastAsia="Arial" w:hAnsi="Arial" w:cs="Arial"/>
          <w:sz w:val="24"/>
          <w:szCs w:val="24"/>
        </w:rPr>
        <w:t>Work is focused on empowering early years providers to deliver consistently high standards, nurture children’s development, and build a strong foundation for lifelong learning.</w:t>
      </w:r>
    </w:p>
    <w:p w14:paraId="52788985" w14:textId="77777777" w:rsidR="00C94513" w:rsidRPr="008F2B52" w:rsidRDefault="00C94513" w:rsidP="00C94513">
      <w:pPr>
        <w:rPr>
          <w:rFonts w:ascii="Arial" w:eastAsia="Arial" w:hAnsi="Arial" w:cs="Arial"/>
          <w:sz w:val="24"/>
          <w:szCs w:val="24"/>
        </w:rPr>
      </w:pPr>
    </w:p>
    <w:p w14:paraId="7540A654" w14:textId="77777777" w:rsidR="00C94513" w:rsidRPr="008F2B52" w:rsidRDefault="00C94513" w:rsidP="00C94513">
      <w:pPr>
        <w:rPr>
          <w:rFonts w:ascii="Arial" w:eastAsia="Arial" w:hAnsi="Arial" w:cs="Arial"/>
          <w:b/>
          <w:bCs/>
          <w:color w:val="000000" w:themeColor="text1"/>
          <w:sz w:val="24"/>
          <w:szCs w:val="24"/>
          <w:u w:val="single"/>
          <w:lang w:val="en-US"/>
        </w:rPr>
      </w:pPr>
      <w:r w:rsidRPr="1173D8C1">
        <w:rPr>
          <w:rFonts w:ascii="Arial" w:eastAsia="Arial" w:hAnsi="Arial" w:cs="Arial"/>
          <w:b/>
          <w:bCs/>
          <w:color w:val="000000" w:themeColor="text1"/>
          <w:sz w:val="24"/>
          <w:szCs w:val="24"/>
          <w:u w:val="single"/>
          <w:lang w:val="en-US"/>
        </w:rPr>
        <w:t>Post 16</w:t>
      </w:r>
    </w:p>
    <w:p w14:paraId="4C39DDC0" w14:textId="77777777" w:rsidR="00C94513" w:rsidRPr="008F2B52" w:rsidRDefault="00C94513" w:rsidP="00C94513">
      <w:pPr>
        <w:rPr>
          <w:rFonts w:ascii="Arial" w:eastAsia="Arial" w:hAnsi="Arial" w:cs="Arial"/>
          <w:sz w:val="24"/>
          <w:szCs w:val="24"/>
        </w:rPr>
      </w:pPr>
      <w:r w:rsidRPr="1173D8C1">
        <w:rPr>
          <w:rFonts w:ascii="Arial" w:eastAsia="Arial" w:hAnsi="Arial" w:cs="Arial"/>
          <w:sz w:val="24"/>
          <w:szCs w:val="24"/>
        </w:rPr>
        <w:t>The Post 16 team plays a crucial role in supporting young people as they transition from secondary education into further education, employment, or training. Central to their work is the tracking of pupils who are at risk of becoming Not in Education, Employment, or Training (NEET), as well as those whose post-16 destinations are not known. This involves systematic monitoring of attendance, engagement, and progression data, enabling early identification of students who may require additional support.</w:t>
      </w:r>
    </w:p>
    <w:p w14:paraId="62FCE4B1" w14:textId="77777777" w:rsidR="00C94513" w:rsidRPr="008F2B52" w:rsidRDefault="00C94513" w:rsidP="00C94513">
      <w:pPr>
        <w:rPr>
          <w:rFonts w:ascii="Arial" w:eastAsia="Arial" w:hAnsi="Arial" w:cs="Arial"/>
          <w:sz w:val="24"/>
          <w:szCs w:val="24"/>
        </w:rPr>
      </w:pPr>
      <w:r w:rsidRPr="1173D8C1">
        <w:rPr>
          <w:rFonts w:ascii="Arial" w:eastAsia="Arial" w:hAnsi="Arial" w:cs="Arial"/>
          <w:sz w:val="24"/>
          <w:szCs w:val="24"/>
        </w:rPr>
        <w:t xml:space="preserve">Information Advice and Guidance (IAG) professionals within the team provide tailored support to students and their families, helping them to explore post-16 options and make informed choices about their future pathways. Transition Support Workers collaborate closely with schools, colleges, and external agencies to facilitate smooth transitions, ensuring that vulnerable students </w:t>
      </w:r>
      <w:proofErr w:type="gramStart"/>
      <w:r w:rsidRPr="1173D8C1">
        <w:rPr>
          <w:rFonts w:ascii="Arial" w:eastAsia="Arial" w:hAnsi="Arial" w:cs="Arial"/>
          <w:sz w:val="24"/>
          <w:szCs w:val="24"/>
        </w:rPr>
        <w:t>are connected with</w:t>
      </w:r>
      <w:proofErr w:type="gramEnd"/>
      <w:r w:rsidRPr="1173D8C1">
        <w:rPr>
          <w:rFonts w:ascii="Arial" w:eastAsia="Arial" w:hAnsi="Arial" w:cs="Arial"/>
          <w:sz w:val="24"/>
          <w:szCs w:val="24"/>
        </w:rPr>
        <w:t xml:space="preserve"> appropriate resources and support networks.</w:t>
      </w:r>
    </w:p>
    <w:p w14:paraId="1ADE4141" w14:textId="77777777" w:rsidR="00C94513" w:rsidRPr="00A140FB" w:rsidRDefault="00C94513" w:rsidP="00C94513">
      <w:pPr>
        <w:rPr>
          <w:rFonts w:ascii="Arial" w:eastAsia="Arial" w:hAnsi="Arial" w:cs="Arial"/>
          <w:sz w:val="24"/>
          <w:szCs w:val="24"/>
          <w:lang w:val="en-US"/>
        </w:rPr>
      </w:pPr>
      <w:r w:rsidRPr="1173D8C1">
        <w:rPr>
          <w:rFonts w:ascii="Arial" w:eastAsia="Arial" w:hAnsi="Arial" w:cs="Arial"/>
          <w:sz w:val="24"/>
          <w:szCs w:val="24"/>
        </w:rPr>
        <w:t>In Year 11, the team works proactively with school careers and safeguarding staff to identify vulnerable students who may be at risk of disengagement or who face barriers to successful transition. This is achieved through effective data sharing and analysis of risk factors, and individual casework. We also share the pen portrait of their transition support needs to the confirmed provider in early September to ensure that places are successfully maintained by enabling early interventions to occur.</w:t>
      </w:r>
    </w:p>
    <w:p w14:paraId="3E6A9A13" w14:textId="77777777" w:rsidR="00C94513" w:rsidRDefault="00C94513" w:rsidP="1173D8C1">
      <w:pPr>
        <w:rPr>
          <w:rFonts w:ascii="Arial" w:eastAsia="Arial" w:hAnsi="Arial" w:cs="Arial"/>
          <w:sz w:val="24"/>
          <w:szCs w:val="24"/>
        </w:rPr>
      </w:pPr>
    </w:p>
    <w:p w14:paraId="5DA2B63B" w14:textId="77777777" w:rsidR="00C94513" w:rsidRPr="00A140FB" w:rsidRDefault="00C94513" w:rsidP="1173D8C1">
      <w:pPr>
        <w:rPr>
          <w:rFonts w:ascii="Arial" w:eastAsia="Arial" w:hAnsi="Arial" w:cs="Arial"/>
          <w:sz w:val="24"/>
          <w:szCs w:val="24"/>
        </w:rPr>
      </w:pPr>
    </w:p>
    <w:p w14:paraId="21E1502A" w14:textId="4AFE44BC" w:rsidR="00B263EE" w:rsidRPr="004630B4" w:rsidRDefault="00B263EE" w:rsidP="1173D8C1">
      <w:pPr>
        <w:rPr>
          <w:rFonts w:ascii="Arial" w:eastAsia="Arial" w:hAnsi="Arial" w:cs="Arial"/>
          <w:b/>
          <w:bCs/>
          <w:sz w:val="24"/>
          <w:szCs w:val="24"/>
          <w:u w:val="single"/>
        </w:rPr>
      </w:pPr>
      <w:r w:rsidRPr="1173D8C1">
        <w:rPr>
          <w:rFonts w:ascii="Arial" w:eastAsia="Arial" w:hAnsi="Arial" w:cs="Arial"/>
          <w:b/>
          <w:bCs/>
          <w:sz w:val="24"/>
          <w:szCs w:val="24"/>
          <w:u w:val="single"/>
        </w:rPr>
        <w:t>Education Settings Outside the Local Area and Independent Special Schools</w:t>
      </w:r>
    </w:p>
    <w:p w14:paraId="5BCD1C85" w14:textId="5B361CDC" w:rsidR="00B263EE" w:rsidRPr="00A140FB" w:rsidRDefault="00B263EE" w:rsidP="1173D8C1">
      <w:pPr>
        <w:rPr>
          <w:rFonts w:ascii="Arial" w:eastAsia="Arial" w:hAnsi="Arial" w:cs="Arial"/>
          <w:sz w:val="24"/>
          <w:szCs w:val="24"/>
        </w:rPr>
      </w:pPr>
      <w:r w:rsidRPr="1173D8C1">
        <w:rPr>
          <w:rFonts w:ascii="Arial" w:eastAsia="Arial" w:hAnsi="Arial" w:cs="Arial"/>
          <w:sz w:val="24"/>
          <w:szCs w:val="24"/>
        </w:rPr>
        <w:t xml:space="preserve">To ensure the highest standards of provision and safeguarding across all education settings, EQAs will coordinate periodic visits to </w:t>
      </w:r>
      <w:r w:rsidR="0CFC47D1" w:rsidRPr="1173D8C1">
        <w:rPr>
          <w:rFonts w:ascii="Arial" w:eastAsia="Arial" w:hAnsi="Arial" w:cs="Arial"/>
          <w:sz w:val="24"/>
          <w:szCs w:val="24"/>
        </w:rPr>
        <w:t xml:space="preserve">Independent Special Schools within the local area and to education settings </w:t>
      </w:r>
      <w:r w:rsidRPr="1173D8C1">
        <w:rPr>
          <w:rFonts w:ascii="Arial" w:eastAsia="Arial" w:hAnsi="Arial" w:cs="Arial"/>
          <w:sz w:val="24"/>
          <w:szCs w:val="24"/>
        </w:rPr>
        <w:t>situated outside the immediate local area</w:t>
      </w:r>
      <w:r w:rsidR="6ED15990" w:rsidRPr="1173D8C1">
        <w:rPr>
          <w:rFonts w:ascii="Arial" w:eastAsia="Arial" w:hAnsi="Arial" w:cs="Arial"/>
          <w:sz w:val="24"/>
          <w:szCs w:val="24"/>
        </w:rPr>
        <w:t xml:space="preserve"> when commissioned for Shropshire CYP</w:t>
      </w:r>
      <w:r w:rsidRPr="1173D8C1">
        <w:rPr>
          <w:rFonts w:ascii="Arial" w:eastAsia="Arial" w:hAnsi="Arial" w:cs="Arial"/>
          <w:sz w:val="24"/>
          <w:szCs w:val="24"/>
        </w:rPr>
        <w:t>. These visits are designed to provide an objective evaluation of the quality of education, the effectiveness of safeguarding arrangements, and the overall well-being of pupils.</w:t>
      </w:r>
    </w:p>
    <w:p w14:paraId="2FAB1EEB" w14:textId="0A9404A9" w:rsidR="2112B536" w:rsidRDefault="00B263EE" w:rsidP="1173D8C1">
      <w:pPr>
        <w:rPr>
          <w:rFonts w:ascii="Arial" w:eastAsia="Arial" w:hAnsi="Arial" w:cs="Arial"/>
          <w:sz w:val="24"/>
          <w:szCs w:val="24"/>
        </w:rPr>
      </w:pPr>
      <w:r w:rsidRPr="1173D8C1">
        <w:rPr>
          <w:rFonts w:ascii="Arial" w:eastAsia="Arial" w:hAnsi="Arial" w:cs="Arial"/>
          <w:sz w:val="24"/>
          <w:szCs w:val="24"/>
        </w:rPr>
        <w:t>During these visits, EQAs will undertake a range of monitoring activities. This may include reviewing safeguarding protocols, examining documentation, meeting with school leaders, and conducting learning walks to observe classroom practice. Particular attention will be paid to how well the school responds to the needs of its pupils, inclusivity, and attendance patterns. Findings and recommendations from these visits will be communicated promptly to SEN commissioners and be used to inform decision around future placements</w:t>
      </w:r>
      <w:r w:rsidR="45430DA4" w:rsidRPr="1173D8C1">
        <w:rPr>
          <w:rFonts w:ascii="Arial" w:eastAsia="Arial" w:hAnsi="Arial" w:cs="Arial"/>
          <w:sz w:val="24"/>
          <w:szCs w:val="24"/>
        </w:rPr>
        <w:t xml:space="preserve"> Before and after visits to education settings outside of the local area, EQAs will communicate with the Local Authority within which the setting is located</w:t>
      </w:r>
      <w:r w:rsidR="3B30AD53" w:rsidRPr="1173D8C1">
        <w:rPr>
          <w:rFonts w:ascii="Arial" w:eastAsia="Arial" w:hAnsi="Arial" w:cs="Arial"/>
          <w:sz w:val="24"/>
          <w:szCs w:val="24"/>
        </w:rPr>
        <w:t xml:space="preserve">. Visits may be dictated by commissioners in response to concerns or complaints. </w:t>
      </w:r>
    </w:p>
    <w:p w14:paraId="003FD4F6" w14:textId="77777777" w:rsidR="008F2B52" w:rsidRDefault="008F2B52" w:rsidP="1173D8C1">
      <w:pPr>
        <w:rPr>
          <w:rFonts w:ascii="Arial" w:eastAsia="Arial" w:hAnsi="Arial" w:cs="Arial"/>
          <w:b/>
          <w:bCs/>
          <w:color w:val="000000" w:themeColor="text1"/>
          <w:sz w:val="24"/>
          <w:szCs w:val="24"/>
          <w:u w:val="single"/>
          <w:lang w:val="en-US"/>
        </w:rPr>
      </w:pPr>
    </w:p>
    <w:p w14:paraId="6B291D5C" w14:textId="77777777" w:rsidR="0042302B" w:rsidRDefault="0042302B" w:rsidP="1173D8C1">
      <w:pPr>
        <w:rPr>
          <w:rFonts w:ascii="Arial" w:eastAsia="Arial" w:hAnsi="Arial" w:cs="Arial"/>
          <w:b/>
          <w:bCs/>
          <w:sz w:val="24"/>
          <w:szCs w:val="24"/>
          <w:u w:val="single"/>
        </w:rPr>
      </w:pPr>
    </w:p>
    <w:p w14:paraId="2FC52098" w14:textId="77777777" w:rsidR="00C94513" w:rsidRDefault="00C94513" w:rsidP="00C94513">
      <w:pPr>
        <w:pStyle w:val="Heading1"/>
        <w:rPr>
          <w:rFonts w:ascii="Arial" w:eastAsia="Arial" w:hAnsi="Arial" w:cs="Arial"/>
          <w:b/>
          <w:bCs/>
          <w:color w:val="000000" w:themeColor="text1"/>
          <w:sz w:val="24"/>
          <w:szCs w:val="24"/>
          <w:u w:val="single"/>
        </w:rPr>
      </w:pPr>
      <w:r w:rsidRPr="65129D90">
        <w:rPr>
          <w:rFonts w:ascii="Arial" w:eastAsia="Arial" w:hAnsi="Arial" w:cs="Arial"/>
          <w:b/>
          <w:bCs/>
          <w:color w:val="000000" w:themeColor="text1"/>
          <w:sz w:val="24"/>
          <w:szCs w:val="24"/>
          <w:u w:val="single"/>
        </w:rPr>
        <w:t>Monitoring and Safeguarding in Out-of-School Settings (OOSS)</w:t>
      </w:r>
    </w:p>
    <w:p w14:paraId="388043E8" w14:textId="77777777" w:rsidR="00C94513" w:rsidRDefault="00C94513" w:rsidP="00C94513">
      <w:p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 xml:space="preserve">Shropshire Council’s commitment is to ensure that all children and young people in the area, regardless of the setting they attend, are safe and supported. </w:t>
      </w:r>
    </w:p>
    <w:p w14:paraId="2BB9E935" w14:textId="77777777" w:rsidR="00C94513" w:rsidRDefault="00C94513" w:rsidP="00C94513">
      <w:pPr>
        <w:rPr>
          <w:rFonts w:ascii="Arial" w:eastAsia="Arial" w:hAnsi="Arial" w:cs="Arial"/>
          <w:color w:val="000000" w:themeColor="text1"/>
          <w:sz w:val="24"/>
          <w:szCs w:val="24"/>
        </w:rPr>
      </w:pPr>
    </w:p>
    <w:p w14:paraId="16346C80" w14:textId="77777777" w:rsidR="00C94513" w:rsidRDefault="00C94513" w:rsidP="00C94513">
      <w:p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Shropshire Council acknowledges that OOSS—such as tuition centres, supplementary schools, sports clubs, dance classes, religious education, and youth organisations—play a significant part in the lives of children and young people in the county. While many of these settings provide enriching educational and social experiences, they are not regulated under the same statutory safeguarding frameworks as registered education settings.</w:t>
      </w:r>
    </w:p>
    <w:p w14:paraId="74332098" w14:textId="77777777" w:rsidR="00C94513" w:rsidRDefault="00C94513" w:rsidP="00C94513">
      <w:pPr>
        <w:rPr>
          <w:rFonts w:ascii="Arial" w:eastAsia="Arial" w:hAnsi="Arial" w:cs="Arial"/>
          <w:color w:val="000000" w:themeColor="text1"/>
          <w:sz w:val="24"/>
          <w:szCs w:val="24"/>
        </w:rPr>
      </w:pPr>
    </w:p>
    <w:p w14:paraId="68766CF7" w14:textId="77777777" w:rsidR="00C94513" w:rsidRDefault="00C94513" w:rsidP="00C94513">
      <w:p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The Council will work closely with the Department for Education (DfE), Ofsted, statutory safeguarding partners and other relevant agencies to ensure that children attending OOSS are as safe as possible and receive a suitable education. The Council’s approach will include the following key actions:</w:t>
      </w:r>
    </w:p>
    <w:p w14:paraId="223F226A" w14:textId="77777777" w:rsidR="00C94513" w:rsidRDefault="00C94513" w:rsidP="00C94513">
      <w:pPr>
        <w:pStyle w:val="ListParagraph"/>
        <w:numPr>
          <w:ilvl w:val="0"/>
          <w:numId w:val="9"/>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Mapping and Understanding Local Provision: Shropshire Council will take steps to identify and understand the range of out-of-school settings operating in the area. This will involve gathering basic information, engaging with local communities, and establishing or strengthening processes for reporting concerns about specific settings.</w:t>
      </w:r>
    </w:p>
    <w:p w14:paraId="6B17F873" w14:textId="77777777" w:rsidR="00C94513" w:rsidRDefault="00C94513" w:rsidP="00C94513">
      <w:pPr>
        <w:pStyle w:val="ListParagraph"/>
        <w:rPr>
          <w:rFonts w:ascii="Arial" w:eastAsia="Arial" w:hAnsi="Arial" w:cs="Arial"/>
          <w:color w:val="000000" w:themeColor="text1"/>
          <w:sz w:val="24"/>
          <w:szCs w:val="24"/>
        </w:rPr>
      </w:pPr>
    </w:p>
    <w:p w14:paraId="11A3399C" w14:textId="77777777" w:rsidR="00C94513" w:rsidRDefault="00C94513" w:rsidP="00C94513">
      <w:pPr>
        <w:pStyle w:val="ListParagraph"/>
        <w:numPr>
          <w:ilvl w:val="0"/>
          <w:numId w:val="9"/>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Promoting Good Safeguarding Practice: The Council will encourage OOSS providers to implement and maintain robust safeguarding policies and procedures. Where possible, the Council will condition any lease, hire, or funding agreements for local authority premises or financial support on compliance with minimum safeguarding standards, as outlined in DfE guidance.</w:t>
      </w:r>
    </w:p>
    <w:p w14:paraId="3DE5C374" w14:textId="77777777" w:rsidR="00C94513" w:rsidRDefault="00C94513" w:rsidP="00C94513">
      <w:pPr>
        <w:pStyle w:val="ListParagraph"/>
        <w:rPr>
          <w:rFonts w:ascii="Arial" w:eastAsia="Arial" w:hAnsi="Arial" w:cs="Arial"/>
          <w:color w:val="000000" w:themeColor="text1"/>
          <w:sz w:val="24"/>
          <w:szCs w:val="24"/>
        </w:rPr>
      </w:pPr>
    </w:p>
    <w:p w14:paraId="3288124E" w14:textId="77777777" w:rsidR="00C94513" w:rsidRDefault="00C94513" w:rsidP="00C94513">
      <w:pPr>
        <w:pStyle w:val="ListParagraph"/>
        <w:numPr>
          <w:ilvl w:val="0"/>
          <w:numId w:val="9"/>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Support and Training: The Council will consider offering guidance, training opportunities, and information on voluntary accreditation schemes (such as Ofsted’s voluntary childcare register) to OOSS providers. The Education Quality and Safeguarding team may provide advice, share best practice, and facilitate access to Disclosure and Barring Service (DBS) checks as appropriate.</w:t>
      </w:r>
    </w:p>
    <w:p w14:paraId="29331A05" w14:textId="77777777" w:rsidR="00C94513" w:rsidRDefault="00C94513" w:rsidP="00C94513">
      <w:pPr>
        <w:pStyle w:val="ListParagraph"/>
        <w:rPr>
          <w:rFonts w:ascii="Arial" w:eastAsia="Arial" w:hAnsi="Arial" w:cs="Arial"/>
          <w:color w:val="000000" w:themeColor="text1"/>
          <w:sz w:val="24"/>
          <w:szCs w:val="24"/>
        </w:rPr>
      </w:pPr>
    </w:p>
    <w:p w14:paraId="287A09EF" w14:textId="77777777" w:rsidR="00C94513" w:rsidRDefault="00C94513" w:rsidP="00C94513">
      <w:pPr>
        <w:pStyle w:val="ListParagraph"/>
        <w:numPr>
          <w:ilvl w:val="0"/>
          <w:numId w:val="9"/>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Engagement with Families: The Council has a duty to provide parents with information about available services and facilities, including guidance on what safeguarding measures to expect from OOSS providers. The Council will promote awareness among families so they can make informed decisions about their children's participation in these settings.</w:t>
      </w:r>
    </w:p>
    <w:p w14:paraId="6CDBE0AD" w14:textId="77777777" w:rsidR="00C94513" w:rsidRDefault="00C94513" w:rsidP="00C94513">
      <w:pPr>
        <w:pStyle w:val="ListParagraph"/>
        <w:rPr>
          <w:rFonts w:ascii="Arial" w:eastAsia="Arial" w:hAnsi="Arial" w:cs="Arial"/>
          <w:color w:val="000000" w:themeColor="text1"/>
          <w:sz w:val="24"/>
          <w:szCs w:val="24"/>
        </w:rPr>
      </w:pPr>
    </w:p>
    <w:p w14:paraId="4A47384B" w14:textId="77777777" w:rsidR="00C94513" w:rsidRDefault="00C94513" w:rsidP="00C94513">
      <w:pPr>
        <w:pStyle w:val="ListParagraph"/>
        <w:numPr>
          <w:ilvl w:val="0"/>
          <w:numId w:val="9"/>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Identifying and Responding to Concerns: The Council will work to proactively to identify OOSS of concern—those lacking appropriate safeguarding arrangements or potentially operating as unregistered independent schools. The Council will establish or publicise clear reporting mechanisms for concerns and collaborate with schools and other local authority teams to share information about high-risk or unsuitable provision.</w:t>
      </w:r>
    </w:p>
    <w:p w14:paraId="2947815F" w14:textId="77777777" w:rsidR="00C94513" w:rsidRDefault="00C94513" w:rsidP="00C94513">
      <w:pPr>
        <w:pStyle w:val="ListParagraph"/>
        <w:rPr>
          <w:rFonts w:ascii="Arial" w:eastAsia="Arial" w:hAnsi="Arial" w:cs="Arial"/>
          <w:color w:val="000000" w:themeColor="text1"/>
          <w:sz w:val="24"/>
          <w:szCs w:val="24"/>
        </w:rPr>
      </w:pPr>
    </w:p>
    <w:p w14:paraId="373AD11C" w14:textId="77777777" w:rsidR="00C94513" w:rsidRDefault="00C94513" w:rsidP="00C94513">
      <w:pPr>
        <w:pStyle w:val="ListParagraph"/>
        <w:numPr>
          <w:ilvl w:val="0"/>
          <w:numId w:val="9"/>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 xml:space="preserve">Enforcement and Escalation: In cases where settings fail to meet safeguarding expectations or are suspected of operating illegally (for example, as unregistered independent schools or as unregistered childcare providers), the Council will act promptly and proportionately. </w:t>
      </w:r>
    </w:p>
    <w:p w14:paraId="6674F078" w14:textId="77777777" w:rsidR="00C94513" w:rsidRDefault="00C94513" w:rsidP="00C94513">
      <w:pPr>
        <w:pStyle w:val="ListParagraph"/>
        <w:rPr>
          <w:rFonts w:ascii="Arial" w:eastAsia="Arial" w:hAnsi="Arial" w:cs="Arial"/>
          <w:color w:val="000000" w:themeColor="text1"/>
          <w:sz w:val="24"/>
          <w:szCs w:val="24"/>
        </w:rPr>
      </w:pPr>
    </w:p>
    <w:p w14:paraId="2F3A0882" w14:textId="77777777" w:rsidR="00C94513" w:rsidRDefault="00C94513" w:rsidP="00C94513">
      <w:pPr>
        <w:pStyle w:val="ListParagraph"/>
        <w:rPr>
          <w:rFonts w:ascii="Arial" w:eastAsia="Arial" w:hAnsi="Arial" w:cs="Arial"/>
          <w:color w:val="000000" w:themeColor="text1"/>
          <w:sz w:val="24"/>
          <w:szCs w:val="24"/>
        </w:rPr>
      </w:pPr>
      <w:r w:rsidRPr="65129D90">
        <w:rPr>
          <w:rFonts w:ascii="Arial" w:eastAsia="Arial" w:hAnsi="Arial" w:cs="Arial"/>
          <w:color w:val="000000" w:themeColor="text1"/>
          <w:sz w:val="24"/>
          <w:szCs w:val="24"/>
        </w:rPr>
        <w:t>To support this, the Local Authority will periodically make checks on OOSS providers to ensure that procedures are in place to keep pupils safe.</w:t>
      </w:r>
    </w:p>
    <w:p w14:paraId="60651FB1" w14:textId="77777777" w:rsidR="00C94513" w:rsidRDefault="00C94513" w:rsidP="00C94513">
      <w:pPr>
        <w:pStyle w:val="ListParagraph"/>
        <w:rPr>
          <w:rFonts w:ascii="Arial" w:eastAsia="Arial" w:hAnsi="Arial" w:cs="Arial"/>
          <w:color w:val="000000" w:themeColor="text1"/>
          <w:sz w:val="24"/>
          <w:szCs w:val="24"/>
        </w:rPr>
      </w:pPr>
    </w:p>
    <w:p w14:paraId="22FE9E95" w14:textId="77777777" w:rsidR="00C94513" w:rsidRDefault="00C94513" w:rsidP="00C94513">
      <w:pPr>
        <w:pStyle w:val="ListParagraph"/>
        <w:numPr>
          <w:ilvl w:val="0"/>
          <w:numId w:val="9"/>
        </w:num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This may involve notifying Ofsted, the DfE, the police, the Health and Safety Executive, the Fire and Rescue Service, or other relevant bodies, and supporting any subsequent investigations or prosecutions.</w:t>
      </w:r>
    </w:p>
    <w:p w14:paraId="664A9CE2" w14:textId="77777777" w:rsidR="00C94513" w:rsidRDefault="00C94513" w:rsidP="00C94513">
      <w:pPr>
        <w:rPr>
          <w:rFonts w:ascii="Arial" w:eastAsia="Arial" w:hAnsi="Arial" w:cs="Arial"/>
          <w:b/>
          <w:bCs/>
          <w:color w:val="000000" w:themeColor="text1"/>
          <w:sz w:val="24"/>
          <w:szCs w:val="24"/>
          <w:u w:val="single"/>
          <w:lang w:val="en-US"/>
        </w:rPr>
      </w:pPr>
    </w:p>
    <w:p w14:paraId="764D99DB" w14:textId="0A5E7F69" w:rsidR="00C94513" w:rsidRPr="00C94513" w:rsidRDefault="00C94513" w:rsidP="00C94513">
      <w:pPr>
        <w:rPr>
          <w:rFonts w:ascii="Arial" w:eastAsia="Arial" w:hAnsi="Arial" w:cs="Arial"/>
          <w:color w:val="000000" w:themeColor="text1"/>
          <w:sz w:val="24"/>
          <w:szCs w:val="24"/>
        </w:rPr>
      </w:pPr>
      <w:r w:rsidRPr="00C94513">
        <w:rPr>
          <w:rFonts w:ascii="Arial" w:eastAsia="Arial" w:hAnsi="Arial" w:cs="Arial"/>
          <w:b/>
          <w:bCs/>
          <w:color w:val="000000" w:themeColor="text1"/>
          <w:sz w:val="24"/>
          <w:szCs w:val="24"/>
          <w:u w:val="single"/>
          <w:lang w:val="en-US"/>
        </w:rPr>
        <w:t>Alternative Provision</w:t>
      </w:r>
    </w:p>
    <w:p w14:paraId="1A1461BE" w14:textId="77777777" w:rsidR="00C94513" w:rsidRPr="00C94513" w:rsidRDefault="00C94513" w:rsidP="00C94513">
      <w:pPr>
        <w:pStyle w:val="ListParagraph"/>
        <w:numPr>
          <w:ilvl w:val="0"/>
          <w:numId w:val="9"/>
        </w:numPr>
        <w:rPr>
          <w:rFonts w:ascii="Arial" w:eastAsia="Arial" w:hAnsi="Arial" w:cs="Arial"/>
          <w:sz w:val="24"/>
          <w:szCs w:val="24"/>
        </w:rPr>
      </w:pPr>
      <w:r w:rsidRPr="00C94513">
        <w:rPr>
          <w:rFonts w:ascii="Arial" w:eastAsia="Arial" w:hAnsi="Arial" w:cs="Arial"/>
          <w:sz w:val="24"/>
          <w:szCs w:val="24"/>
        </w:rPr>
        <w:t>The local authority (LA) maintains close communication with LA commissioners to ensure robust quality assurance of non-school (unregistered) alternative provision (AP). Regular updates and collaborative reviews are held to monitor the effectiveness, safety, and suitability of such placements, with feedback from EQAs informing these discussions. Commissioners are kept informed of any concerns or areas for improvement identified during monitoring visits, and joint action plans may be agreed where necessary to address specific issues.</w:t>
      </w:r>
    </w:p>
    <w:p w14:paraId="1AF6812E" w14:textId="77777777" w:rsidR="00C94513" w:rsidRPr="00C94513" w:rsidRDefault="00C94513" w:rsidP="00C94513">
      <w:pPr>
        <w:pStyle w:val="ListParagraph"/>
        <w:numPr>
          <w:ilvl w:val="0"/>
          <w:numId w:val="9"/>
        </w:numPr>
        <w:rPr>
          <w:rFonts w:ascii="Arial" w:eastAsia="Arial" w:hAnsi="Arial" w:cs="Arial"/>
          <w:sz w:val="24"/>
          <w:szCs w:val="24"/>
        </w:rPr>
      </w:pPr>
      <w:r w:rsidRPr="00C94513">
        <w:rPr>
          <w:rFonts w:ascii="Arial" w:eastAsia="Arial" w:hAnsi="Arial" w:cs="Arial"/>
          <w:sz w:val="24"/>
          <w:szCs w:val="24"/>
        </w:rPr>
        <w:t>Responsibility for the oversight of the alternative provision used always rests with the local authority or school that commissioned the placement.</w:t>
      </w:r>
    </w:p>
    <w:p w14:paraId="7DC67C4D" w14:textId="77777777" w:rsidR="00C94513" w:rsidRPr="00C94513" w:rsidRDefault="00C94513" w:rsidP="00C94513">
      <w:pPr>
        <w:pStyle w:val="ListParagraph"/>
        <w:numPr>
          <w:ilvl w:val="0"/>
          <w:numId w:val="9"/>
        </w:numPr>
        <w:rPr>
          <w:rFonts w:ascii="Arial" w:eastAsia="Arial" w:hAnsi="Arial" w:cs="Arial"/>
          <w:sz w:val="24"/>
          <w:szCs w:val="24"/>
        </w:rPr>
      </w:pPr>
      <w:r w:rsidRPr="00C94513">
        <w:rPr>
          <w:rFonts w:ascii="Arial" w:eastAsia="Arial" w:hAnsi="Arial" w:cs="Arial"/>
          <w:sz w:val="24"/>
          <w:szCs w:val="24"/>
        </w:rPr>
        <w:t xml:space="preserve">Schools should always inform the local authority when they commission a placement in alternative provision for a child to ensure the local authority maintains oversight of sufficiency and safeguarding.  This is an expectation of the Department for Education. The Education Access Service will maintain a register of all AP placements of which they have been notified. </w:t>
      </w:r>
    </w:p>
    <w:p w14:paraId="429B97D3" w14:textId="77777777" w:rsidR="00C94513" w:rsidRPr="00C94513" w:rsidRDefault="00C94513" w:rsidP="00C94513">
      <w:pPr>
        <w:pStyle w:val="ListParagraph"/>
        <w:numPr>
          <w:ilvl w:val="0"/>
          <w:numId w:val="9"/>
        </w:numPr>
        <w:rPr>
          <w:rFonts w:ascii="Arial" w:eastAsia="Arial" w:hAnsi="Arial" w:cs="Arial"/>
          <w:sz w:val="24"/>
          <w:szCs w:val="24"/>
        </w:rPr>
      </w:pPr>
      <w:r w:rsidRPr="00C94513">
        <w:rPr>
          <w:rFonts w:ascii="Arial" w:eastAsia="Arial" w:hAnsi="Arial" w:cs="Arial"/>
          <w:sz w:val="24"/>
          <w:szCs w:val="24"/>
        </w:rPr>
        <w:t>Guidance for schools commissioning AP emphasises the importance of thorough due diligence before making any placement. Schools are advised to seek assurances regarding safeguarding, health and safety, curriculum quality, and staff qualifications, and to maintain ongoing oversight throughout the child's time in AP. The LA provides schools with practical checklists and support materials to guide their selection and monitoring of AP providers, ensuring that placements meet both statutory requirements and the individual needs of pupils.</w:t>
      </w:r>
    </w:p>
    <w:p w14:paraId="4C43E715" w14:textId="50BAA5C1" w:rsidR="00C94513" w:rsidRPr="00C94513" w:rsidRDefault="00C94513" w:rsidP="00C94513">
      <w:pPr>
        <w:pStyle w:val="ListParagraph"/>
        <w:numPr>
          <w:ilvl w:val="0"/>
          <w:numId w:val="9"/>
        </w:numPr>
        <w:rPr>
          <w:rFonts w:ascii="Arial" w:eastAsia="Arial" w:hAnsi="Arial" w:cs="Arial"/>
          <w:sz w:val="24"/>
          <w:szCs w:val="24"/>
        </w:rPr>
      </w:pPr>
      <w:r w:rsidRPr="00C94513">
        <w:rPr>
          <w:rFonts w:ascii="Arial" w:eastAsia="Arial" w:hAnsi="Arial" w:cs="Arial"/>
          <w:sz w:val="24"/>
          <w:szCs w:val="24"/>
        </w:rPr>
        <w:t xml:space="preserve">The Local Authority will publish and maintain an </w:t>
      </w:r>
      <w:proofErr w:type="gramStart"/>
      <w:r w:rsidRPr="00C94513">
        <w:rPr>
          <w:rFonts w:ascii="Arial" w:eastAsia="Arial" w:hAnsi="Arial" w:cs="Arial"/>
          <w:sz w:val="24"/>
          <w:szCs w:val="24"/>
        </w:rPr>
        <w:t>up to date</w:t>
      </w:r>
      <w:proofErr w:type="gramEnd"/>
      <w:r w:rsidRPr="00C94513">
        <w:rPr>
          <w:rFonts w:ascii="Arial" w:eastAsia="Arial" w:hAnsi="Arial" w:cs="Arial"/>
          <w:sz w:val="24"/>
          <w:szCs w:val="24"/>
        </w:rPr>
        <w:t xml:space="preserve"> AP Directory which will guide schools in their choice of AP placements, while making it clear that the school retain responsibility for undertaking their own QA prior to commissioning. </w:t>
      </w:r>
    </w:p>
    <w:p w14:paraId="20CCC5E8" w14:textId="7EF25EEE" w:rsidR="001E48F4" w:rsidRPr="00C94513" w:rsidRDefault="00C94513" w:rsidP="1173D8C1">
      <w:pPr>
        <w:rPr>
          <w:rFonts w:ascii="Arial" w:eastAsia="Arial" w:hAnsi="Arial" w:cs="Arial"/>
          <w:color w:val="000000" w:themeColor="text1"/>
          <w:sz w:val="24"/>
          <w:szCs w:val="24"/>
        </w:rPr>
      </w:pPr>
      <w:r w:rsidRPr="65129D90">
        <w:rPr>
          <w:rFonts w:ascii="Arial" w:eastAsia="Arial" w:hAnsi="Arial" w:cs="Arial"/>
          <w:color w:val="000000" w:themeColor="text1"/>
          <w:sz w:val="24"/>
          <w:szCs w:val="24"/>
        </w:rPr>
        <w:t>The Council will continually review and strengthen its processes for monitoring, supporting, and, where necessary, intervening in out-of-school settings, working collaboratively with partners, families, and communities to uphold the highest standards of safeguarding and educational quality</w:t>
      </w:r>
    </w:p>
    <w:p w14:paraId="50A376BE" w14:textId="4F36E160" w:rsidR="65129D90" w:rsidRDefault="65129D90" w:rsidP="65129D90">
      <w:pPr>
        <w:rPr>
          <w:rFonts w:ascii="Arial" w:eastAsia="Arial" w:hAnsi="Arial" w:cs="Arial"/>
          <w:sz w:val="24"/>
          <w:szCs w:val="24"/>
        </w:rPr>
      </w:pPr>
    </w:p>
    <w:p w14:paraId="54303598" w14:textId="33EF8624" w:rsidR="2A317C56" w:rsidRDefault="2A317C56" w:rsidP="1173D8C1">
      <w:pPr>
        <w:rPr>
          <w:rFonts w:ascii="Arial" w:eastAsia="Arial" w:hAnsi="Arial" w:cs="Arial"/>
          <w:b/>
          <w:bCs/>
          <w:color w:val="000000" w:themeColor="text1"/>
          <w:sz w:val="24"/>
          <w:szCs w:val="24"/>
          <w:u w:val="single"/>
          <w:lang w:val="en-US"/>
        </w:rPr>
      </w:pPr>
      <w:r w:rsidRPr="1173D8C1">
        <w:rPr>
          <w:rFonts w:ascii="Arial" w:eastAsia="Arial" w:hAnsi="Arial" w:cs="Arial"/>
          <w:b/>
          <w:bCs/>
          <w:color w:val="000000" w:themeColor="text1"/>
          <w:sz w:val="24"/>
          <w:szCs w:val="24"/>
          <w:u w:val="single"/>
          <w:lang w:val="en-US"/>
        </w:rPr>
        <w:t>Oversight and Governance</w:t>
      </w:r>
    </w:p>
    <w:p w14:paraId="533E845C" w14:textId="22F81717" w:rsidR="6F56DE72" w:rsidRDefault="6F56DE72" w:rsidP="1173D8C1">
      <w:pPr>
        <w:rPr>
          <w:rFonts w:ascii="Arial" w:eastAsia="Arial" w:hAnsi="Arial" w:cs="Arial"/>
          <w:sz w:val="24"/>
          <w:szCs w:val="24"/>
          <w:lang w:val="en-US"/>
        </w:rPr>
      </w:pPr>
      <w:r w:rsidRPr="1173D8C1">
        <w:rPr>
          <w:rFonts w:ascii="Arial" w:eastAsia="Arial" w:hAnsi="Arial" w:cs="Arial"/>
          <w:sz w:val="24"/>
          <w:szCs w:val="24"/>
          <w:lang w:val="en-US"/>
        </w:rPr>
        <w:t>The impact of this plan will be systematically monitored and reported through several key governance forums. Specifically, progress and outcomes will be shared with the quarterly People Overview and Scrutiny Committee, ensuring thorough oversight and accountability. Additionally, updates will be provided to the SEND and AP Partnership Board, the Children's Safeguarding Board of the Shropshire Safeguarding Community Partnership, and the Shropshire Education Partnership Board along with its sub-groups. This multi-layered approach guarantees that all relevant stakeholders are kept informed and involved in evaluating the effectiveness of the plan and driving continuous improvement.</w:t>
      </w:r>
    </w:p>
    <w:p w14:paraId="158FA5DB" w14:textId="77777777" w:rsidR="00553220" w:rsidRPr="00A140FB" w:rsidRDefault="00553220" w:rsidP="1173D8C1">
      <w:pPr>
        <w:rPr>
          <w:rFonts w:ascii="Arial" w:eastAsia="Arial" w:hAnsi="Arial" w:cs="Arial"/>
          <w:color w:val="000000" w:themeColor="text1"/>
          <w:sz w:val="24"/>
          <w:szCs w:val="24"/>
        </w:rPr>
      </w:pPr>
    </w:p>
    <w:sectPr w:rsidR="00553220" w:rsidRPr="00A140F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78BC1" w14:textId="77777777" w:rsidR="00085FEF" w:rsidRDefault="00085FEF" w:rsidP="0069536A">
      <w:pPr>
        <w:spacing w:after="0" w:line="240" w:lineRule="auto"/>
      </w:pPr>
      <w:r>
        <w:separator/>
      </w:r>
    </w:p>
  </w:endnote>
  <w:endnote w:type="continuationSeparator" w:id="0">
    <w:p w14:paraId="4219EBC8" w14:textId="77777777" w:rsidR="00085FEF" w:rsidRDefault="00085FEF" w:rsidP="0069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1718" w14:textId="77777777" w:rsidR="0069536A" w:rsidRDefault="00695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988B" w14:textId="77777777" w:rsidR="0069536A" w:rsidRDefault="00695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8115" w14:textId="77777777" w:rsidR="0069536A" w:rsidRDefault="00695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3B89" w14:textId="77777777" w:rsidR="00085FEF" w:rsidRDefault="00085FEF" w:rsidP="0069536A">
      <w:pPr>
        <w:spacing w:after="0" w:line="240" w:lineRule="auto"/>
      </w:pPr>
      <w:r>
        <w:separator/>
      </w:r>
    </w:p>
  </w:footnote>
  <w:footnote w:type="continuationSeparator" w:id="0">
    <w:p w14:paraId="3C1142CE" w14:textId="77777777" w:rsidR="00085FEF" w:rsidRDefault="00085FEF" w:rsidP="00695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2EFD" w14:textId="77777777" w:rsidR="0069536A" w:rsidRDefault="00695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192425"/>
      <w:docPartObj>
        <w:docPartGallery w:val="Watermarks"/>
        <w:docPartUnique/>
      </w:docPartObj>
    </w:sdtPr>
    <w:sdtEndPr/>
    <w:sdtContent>
      <w:p w14:paraId="5345B702" w14:textId="09FB718F" w:rsidR="0069536A" w:rsidRDefault="001B4F3B">
        <w:pPr>
          <w:pStyle w:val="Header"/>
        </w:pPr>
        <w:r>
          <w:rPr>
            <w:noProof/>
          </w:rPr>
          <w:pict w14:anchorId="0ED0C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7A9C2" w14:textId="77777777" w:rsidR="0069536A" w:rsidRDefault="0069536A">
    <w:pPr>
      <w:pStyle w:val="Header"/>
    </w:pPr>
  </w:p>
</w:hdr>
</file>

<file path=word/intelligence2.xml><?xml version="1.0" encoding="utf-8"?>
<int2:intelligence xmlns:int2="http://schemas.microsoft.com/office/intelligence/2020/intelligence" xmlns:oel="http://schemas.microsoft.com/office/2019/extlst">
  <int2:observations>
    <int2:textHash int2:hashCode="P1t9DnuMzsiEcY" int2:id="rglaZsoJ">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EF61"/>
    <w:multiLevelType w:val="hybridMultilevel"/>
    <w:tmpl w:val="FFFFFFFF"/>
    <w:lvl w:ilvl="0" w:tplc="48A2D2EC">
      <w:start w:val="1"/>
      <w:numFmt w:val="bullet"/>
      <w:lvlText w:val="-"/>
      <w:lvlJc w:val="left"/>
      <w:pPr>
        <w:ind w:left="720" w:hanging="360"/>
      </w:pPr>
      <w:rPr>
        <w:rFonts w:ascii="Aptos" w:hAnsi="Aptos" w:hint="default"/>
      </w:rPr>
    </w:lvl>
    <w:lvl w:ilvl="1" w:tplc="31F02782">
      <w:start w:val="1"/>
      <w:numFmt w:val="bullet"/>
      <w:lvlText w:val="o"/>
      <w:lvlJc w:val="left"/>
      <w:pPr>
        <w:ind w:left="1440" w:hanging="360"/>
      </w:pPr>
      <w:rPr>
        <w:rFonts w:ascii="Courier New" w:hAnsi="Courier New" w:hint="default"/>
      </w:rPr>
    </w:lvl>
    <w:lvl w:ilvl="2" w:tplc="2982A4F6">
      <w:start w:val="1"/>
      <w:numFmt w:val="bullet"/>
      <w:lvlText w:val=""/>
      <w:lvlJc w:val="left"/>
      <w:pPr>
        <w:ind w:left="2160" w:hanging="360"/>
      </w:pPr>
      <w:rPr>
        <w:rFonts w:ascii="Wingdings" w:hAnsi="Wingdings" w:hint="default"/>
      </w:rPr>
    </w:lvl>
    <w:lvl w:ilvl="3" w:tplc="DB504AE4">
      <w:start w:val="1"/>
      <w:numFmt w:val="bullet"/>
      <w:lvlText w:val=""/>
      <w:lvlJc w:val="left"/>
      <w:pPr>
        <w:ind w:left="2880" w:hanging="360"/>
      </w:pPr>
      <w:rPr>
        <w:rFonts w:ascii="Symbol" w:hAnsi="Symbol" w:hint="default"/>
      </w:rPr>
    </w:lvl>
    <w:lvl w:ilvl="4" w:tplc="95F2E5E8">
      <w:start w:val="1"/>
      <w:numFmt w:val="bullet"/>
      <w:lvlText w:val="o"/>
      <w:lvlJc w:val="left"/>
      <w:pPr>
        <w:ind w:left="3600" w:hanging="360"/>
      </w:pPr>
      <w:rPr>
        <w:rFonts w:ascii="Courier New" w:hAnsi="Courier New" w:hint="default"/>
      </w:rPr>
    </w:lvl>
    <w:lvl w:ilvl="5" w:tplc="9E98C398">
      <w:start w:val="1"/>
      <w:numFmt w:val="bullet"/>
      <w:lvlText w:val=""/>
      <w:lvlJc w:val="left"/>
      <w:pPr>
        <w:ind w:left="4320" w:hanging="360"/>
      </w:pPr>
      <w:rPr>
        <w:rFonts w:ascii="Wingdings" w:hAnsi="Wingdings" w:hint="default"/>
      </w:rPr>
    </w:lvl>
    <w:lvl w:ilvl="6" w:tplc="1CC64AD6">
      <w:start w:val="1"/>
      <w:numFmt w:val="bullet"/>
      <w:lvlText w:val=""/>
      <w:lvlJc w:val="left"/>
      <w:pPr>
        <w:ind w:left="5040" w:hanging="360"/>
      </w:pPr>
      <w:rPr>
        <w:rFonts w:ascii="Symbol" w:hAnsi="Symbol" w:hint="default"/>
      </w:rPr>
    </w:lvl>
    <w:lvl w:ilvl="7" w:tplc="88EC4C92">
      <w:start w:val="1"/>
      <w:numFmt w:val="bullet"/>
      <w:lvlText w:val="o"/>
      <w:lvlJc w:val="left"/>
      <w:pPr>
        <w:ind w:left="5760" w:hanging="360"/>
      </w:pPr>
      <w:rPr>
        <w:rFonts w:ascii="Courier New" w:hAnsi="Courier New" w:hint="default"/>
      </w:rPr>
    </w:lvl>
    <w:lvl w:ilvl="8" w:tplc="045C7B34">
      <w:start w:val="1"/>
      <w:numFmt w:val="bullet"/>
      <w:lvlText w:val=""/>
      <w:lvlJc w:val="left"/>
      <w:pPr>
        <w:ind w:left="6480" w:hanging="360"/>
      </w:pPr>
      <w:rPr>
        <w:rFonts w:ascii="Wingdings" w:hAnsi="Wingdings" w:hint="default"/>
      </w:rPr>
    </w:lvl>
  </w:abstractNum>
  <w:abstractNum w:abstractNumId="1" w15:restartNumberingAfterBreak="0">
    <w:nsid w:val="0A755777"/>
    <w:multiLevelType w:val="multilevel"/>
    <w:tmpl w:val="7736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A4DB5"/>
    <w:multiLevelType w:val="hybridMultilevel"/>
    <w:tmpl w:val="91B8A66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55903"/>
    <w:multiLevelType w:val="hybridMultilevel"/>
    <w:tmpl w:val="107A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723DF"/>
    <w:multiLevelType w:val="multilevel"/>
    <w:tmpl w:val="ACCC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3724A"/>
    <w:multiLevelType w:val="multilevel"/>
    <w:tmpl w:val="B708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EC6A96"/>
    <w:multiLevelType w:val="multilevel"/>
    <w:tmpl w:val="A4C6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DA4309"/>
    <w:multiLevelType w:val="hybridMultilevel"/>
    <w:tmpl w:val="52E47C66"/>
    <w:lvl w:ilvl="0" w:tplc="AAAAB16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01D8F"/>
    <w:multiLevelType w:val="multilevel"/>
    <w:tmpl w:val="3F4C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6E20B6"/>
    <w:multiLevelType w:val="hybridMultilevel"/>
    <w:tmpl w:val="3BD6EF7E"/>
    <w:lvl w:ilvl="0" w:tplc="3C7CE5B2">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B7C17"/>
    <w:multiLevelType w:val="hybridMultilevel"/>
    <w:tmpl w:val="9668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B5EA1"/>
    <w:multiLevelType w:val="hybridMultilevel"/>
    <w:tmpl w:val="1A5EF286"/>
    <w:lvl w:ilvl="0" w:tplc="95F0A7DA">
      <w:start w:val="1"/>
      <w:numFmt w:val="bullet"/>
      <w:lvlText w:val=""/>
      <w:lvlJc w:val="left"/>
      <w:pPr>
        <w:ind w:left="720" w:hanging="360"/>
      </w:pPr>
      <w:rPr>
        <w:rFonts w:ascii="Symbol" w:hAnsi="Symbol" w:hint="default"/>
      </w:rPr>
    </w:lvl>
    <w:lvl w:ilvl="1" w:tplc="089E18AA">
      <w:start w:val="1"/>
      <w:numFmt w:val="bullet"/>
      <w:lvlText w:val="o"/>
      <w:lvlJc w:val="left"/>
      <w:pPr>
        <w:ind w:left="1440" w:hanging="360"/>
      </w:pPr>
      <w:rPr>
        <w:rFonts w:ascii="Courier New" w:hAnsi="Courier New" w:hint="default"/>
      </w:rPr>
    </w:lvl>
    <w:lvl w:ilvl="2" w:tplc="A0823F3E">
      <w:start w:val="1"/>
      <w:numFmt w:val="bullet"/>
      <w:lvlText w:val=""/>
      <w:lvlJc w:val="left"/>
      <w:pPr>
        <w:ind w:left="2160" w:hanging="360"/>
      </w:pPr>
      <w:rPr>
        <w:rFonts w:ascii="Wingdings" w:hAnsi="Wingdings" w:hint="default"/>
      </w:rPr>
    </w:lvl>
    <w:lvl w:ilvl="3" w:tplc="7C6C99C0">
      <w:start w:val="1"/>
      <w:numFmt w:val="bullet"/>
      <w:lvlText w:val=""/>
      <w:lvlJc w:val="left"/>
      <w:pPr>
        <w:ind w:left="2880" w:hanging="360"/>
      </w:pPr>
      <w:rPr>
        <w:rFonts w:ascii="Symbol" w:hAnsi="Symbol" w:hint="default"/>
      </w:rPr>
    </w:lvl>
    <w:lvl w:ilvl="4" w:tplc="056C697C">
      <w:start w:val="1"/>
      <w:numFmt w:val="bullet"/>
      <w:lvlText w:val="o"/>
      <w:lvlJc w:val="left"/>
      <w:pPr>
        <w:ind w:left="3600" w:hanging="360"/>
      </w:pPr>
      <w:rPr>
        <w:rFonts w:ascii="Courier New" w:hAnsi="Courier New" w:hint="default"/>
      </w:rPr>
    </w:lvl>
    <w:lvl w:ilvl="5" w:tplc="2A8A3630">
      <w:start w:val="1"/>
      <w:numFmt w:val="bullet"/>
      <w:lvlText w:val=""/>
      <w:lvlJc w:val="left"/>
      <w:pPr>
        <w:ind w:left="4320" w:hanging="360"/>
      </w:pPr>
      <w:rPr>
        <w:rFonts w:ascii="Wingdings" w:hAnsi="Wingdings" w:hint="default"/>
      </w:rPr>
    </w:lvl>
    <w:lvl w:ilvl="6" w:tplc="490839BC">
      <w:start w:val="1"/>
      <w:numFmt w:val="bullet"/>
      <w:lvlText w:val=""/>
      <w:lvlJc w:val="left"/>
      <w:pPr>
        <w:ind w:left="5040" w:hanging="360"/>
      </w:pPr>
      <w:rPr>
        <w:rFonts w:ascii="Symbol" w:hAnsi="Symbol" w:hint="default"/>
      </w:rPr>
    </w:lvl>
    <w:lvl w:ilvl="7" w:tplc="4080DD6A">
      <w:start w:val="1"/>
      <w:numFmt w:val="bullet"/>
      <w:lvlText w:val="o"/>
      <w:lvlJc w:val="left"/>
      <w:pPr>
        <w:ind w:left="5760" w:hanging="360"/>
      </w:pPr>
      <w:rPr>
        <w:rFonts w:ascii="Courier New" w:hAnsi="Courier New" w:hint="default"/>
      </w:rPr>
    </w:lvl>
    <w:lvl w:ilvl="8" w:tplc="B7CA4BBA">
      <w:start w:val="1"/>
      <w:numFmt w:val="bullet"/>
      <w:lvlText w:val=""/>
      <w:lvlJc w:val="left"/>
      <w:pPr>
        <w:ind w:left="6480" w:hanging="360"/>
      </w:pPr>
      <w:rPr>
        <w:rFonts w:ascii="Wingdings" w:hAnsi="Wingdings" w:hint="default"/>
      </w:rPr>
    </w:lvl>
  </w:abstractNum>
  <w:abstractNum w:abstractNumId="12" w15:restartNumberingAfterBreak="0">
    <w:nsid w:val="3C201334"/>
    <w:multiLevelType w:val="hybridMultilevel"/>
    <w:tmpl w:val="FFFFFFFF"/>
    <w:lvl w:ilvl="0" w:tplc="347E0CB0">
      <w:start w:val="1"/>
      <w:numFmt w:val="bullet"/>
      <w:lvlText w:val="-"/>
      <w:lvlJc w:val="left"/>
      <w:pPr>
        <w:ind w:left="720" w:hanging="360"/>
      </w:pPr>
      <w:rPr>
        <w:rFonts w:ascii="Aptos" w:hAnsi="Aptos" w:hint="default"/>
      </w:rPr>
    </w:lvl>
    <w:lvl w:ilvl="1" w:tplc="2D848B72">
      <w:start w:val="1"/>
      <w:numFmt w:val="bullet"/>
      <w:lvlText w:val="o"/>
      <w:lvlJc w:val="left"/>
      <w:pPr>
        <w:ind w:left="1440" w:hanging="360"/>
      </w:pPr>
      <w:rPr>
        <w:rFonts w:ascii="Courier New" w:hAnsi="Courier New" w:hint="default"/>
      </w:rPr>
    </w:lvl>
    <w:lvl w:ilvl="2" w:tplc="086C5C58">
      <w:start w:val="1"/>
      <w:numFmt w:val="bullet"/>
      <w:lvlText w:val=""/>
      <w:lvlJc w:val="left"/>
      <w:pPr>
        <w:ind w:left="2160" w:hanging="360"/>
      </w:pPr>
      <w:rPr>
        <w:rFonts w:ascii="Wingdings" w:hAnsi="Wingdings" w:hint="default"/>
      </w:rPr>
    </w:lvl>
    <w:lvl w:ilvl="3" w:tplc="01206B90">
      <w:start w:val="1"/>
      <w:numFmt w:val="bullet"/>
      <w:lvlText w:val=""/>
      <w:lvlJc w:val="left"/>
      <w:pPr>
        <w:ind w:left="2880" w:hanging="360"/>
      </w:pPr>
      <w:rPr>
        <w:rFonts w:ascii="Symbol" w:hAnsi="Symbol" w:hint="default"/>
      </w:rPr>
    </w:lvl>
    <w:lvl w:ilvl="4" w:tplc="D2045DC4">
      <w:start w:val="1"/>
      <w:numFmt w:val="bullet"/>
      <w:lvlText w:val="o"/>
      <w:lvlJc w:val="left"/>
      <w:pPr>
        <w:ind w:left="3600" w:hanging="360"/>
      </w:pPr>
      <w:rPr>
        <w:rFonts w:ascii="Courier New" w:hAnsi="Courier New" w:hint="default"/>
      </w:rPr>
    </w:lvl>
    <w:lvl w:ilvl="5" w:tplc="97E0047E">
      <w:start w:val="1"/>
      <w:numFmt w:val="bullet"/>
      <w:lvlText w:val=""/>
      <w:lvlJc w:val="left"/>
      <w:pPr>
        <w:ind w:left="4320" w:hanging="360"/>
      </w:pPr>
      <w:rPr>
        <w:rFonts w:ascii="Wingdings" w:hAnsi="Wingdings" w:hint="default"/>
      </w:rPr>
    </w:lvl>
    <w:lvl w:ilvl="6" w:tplc="A2C4C66C">
      <w:start w:val="1"/>
      <w:numFmt w:val="bullet"/>
      <w:lvlText w:val=""/>
      <w:lvlJc w:val="left"/>
      <w:pPr>
        <w:ind w:left="5040" w:hanging="360"/>
      </w:pPr>
      <w:rPr>
        <w:rFonts w:ascii="Symbol" w:hAnsi="Symbol" w:hint="default"/>
      </w:rPr>
    </w:lvl>
    <w:lvl w:ilvl="7" w:tplc="9F08A300">
      <w:start w:val="1"/>
      <w:numFmt w:val="bullet"/>
      <w:lvlText w:val="o"/>
      <w:lvlJc w:val="left"/>
      <w:pPr>
        <w:ind w:left="5760" w:hanging="360"/>
      </w:pPr>
      <w:rPr>
        <w:rFonts w:ascii="Courier New" w:hAnsi="Courier New" w:hint="default"/>
      </w:rPr>
    </w:lvl>
    <w:lvl w:ilvl="8" w:tplc="9E628E68">
      <w:start w:val="1"/>
      <w:numFmt w:val="bullet"/>
      <w:lvlText w:val=""/>
      <w:lvlJc w:val="left"/>
      <w:pPr>
        <w:ind w:left="6480" w:hanging="360"/>
      </w:pPr>
      <w:rPr>
        <w:rFonts w:ascii="Wingdings" w:hAnsi="Wingdings" w:hint="default"/>
      </w:rPr>
    </w:lvl>
  </w:abstractNum>
  <w:abstractNum w:abstractNumId="13" w15:restartNumberingAfterBreak="0">
    <w:nsid w:val="3CFE1927"/>
    <w:multiLevelType w:val="multilevel"/>
    <w:tmpl w:val="3164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75F07F"/>
    <w:multiLevelType w:val="hybridMultilevel"/>
    <w:tmpl w:val="47AE2FF6"/>
    <w:lvl w:ilvl="0" w:tplc="5AEC89C2">
      <w:start w:val="1"/>
      <w:numFmt w:val="bullet"/>
      <w:lvlText w:val=""/>
      <w:lvlJc w:val="left"/>
      <w:pPr>
        <w:ind w:left="720" w:hanging="360"/>
      </w:pPr>
      <w:rPr>
        <w:rFonts w:ascii="Symbol" w:hAnsi="Symbol" w:hint="default"/>
      </w:rPr>
    </w:lvl>
    <w:lvl w:ilvl="1" w:tplc="640E0BD8">
      <w:start w:val="1"/>
      <w:numFmt w:val="bullet"/>
      <w:lvlText w:val="o"/>
      <w:lvlJc w:val="left"/>
      <w:pPr>
        <w:ind w:left="1440" w:hanging="360"/>
      </w:pPr>
      <w:rPr>
        <w:rFonts w:ascii="Courier New" w:hAnsi="Courier New" w:hint="default"/>
      </w:rPr>
    </w:lvl>
    <w:lvl w:ilvl="2" w:tplc="ADC2620E">
      <w:start w:val="1"/>
      <w:numFmt w:val="bullet"/>
      <w:lvlText w:val=""/>
      <w:lvlJc w:val="left"/>
      <w:pPr>
        <w:ind w:left="2160" w:hanging="360"/>
      </w:pPr>
      <w:rPr>
        <w:rFonts w:ascii="Wingdings" w:hAnsi="Wingdings" w:hint="default"/>
      </w:rPr>
    </w:lvl>
    <w:lvl w:ilvl="3" w:tplc="0FA2F848">
      <w:start w:val="1"/>
      <w:numFmt w:val="bullet"/>
      <w:lvlText w:val=""/>
      <w:lvlJc w:val="left"/>
      <w:pPr>
        <w:ind w:left="2880" w:hanging="360"/>
      </w:pPr>
      <w:rPr>
        <w:rFonts w:ascii="Symbol" w:hAnsi="Symbol" w:hint="default"/>
      </w:rPr>
    </w:lvl>
    <w:lvl w:ilvl="4" w:tplc="85C43220">
      <w:start w:val="1"/>
      <w:numFmt w:val="bullet"/>
      <w:lvlText w:val="o"/>
      <w:lvlJc w:val="left"/>
      <w:pPr>
        <w:ind w:left="3600" w:hanging="360"/>
      </w:pPr>
      <w:rPr>
        <w:rFonts w:ascii="Courier New" w:hAnsi="Courier New" w:hint="default"/>
      </w:rPr>
    </w:lvl>
    <w:lvl w:ilvl="5" w:tplc="78E42660">
      <w:start w:val="1"/>
      <w:numFmt w:val="bullet"/>
      <w:lvlText w:val=""/>
      <w:lvlJc w:val="left"/>
      <w:pPr>
        <w:ind w:left="4320" w:hanging="360"/>
      </w:pPr>
      <w:rPr>
        <w:rFonts w:ascii="Wingdings" w:hAnsi="Wingdings" w:hint="default"/>
      </w:rPr>
    </w:lvl>
    <w:lvl w:ilvl="6" w:tplc="B846D20C">
      <w:start w:val="1"/>
      <w:numFmt w:val="bullet"/>
      <w:lvlText w:val=""/>
      <w:lvlJc w:val="left"/>
      <w:pPr>
        <w:ind w:left="5040" w:hanging="360"/>
      </w:pPr>
      <w:rPr>
        <w:rFonts w:ascii="Symbol" w:hAnsi="Symbol" w:hint="default"/>
      </w:rPr>
    </w:lvl>
    <w:lvl w:ilvl="7" w:tplc="A8147474">
      <w:start w:val="1"/>
      <w:numFmt w:val="bullet"/>
      <w:lvlText w:val="o"/>
      <w:lvlJc w:val="left"/>
      <w:pPr>
        <w:ind w:left="5760" w:hanging="360"/>
      </w:pPr>
      <w:rPr>
        <w:rFonts w:ascii="Courier New" w:hAnsi="Courier New" w:hint="default"/>
      </w:rPr>
    </w:lvl>
    <w:lvl w:ilvl="8" w:tplc="1C42562E">
      <w:start w:val="1"/>
      <w:numFmt w:val="bullet"/>
      <w:lvlText w:val=""/>
      <w:lvlJc w:val="left"/>
      <w:pPr>
        <w:ind w:left="6480" w:hanging="360"/>
      </w:pPr>
      <w:rPr>
        <w:rFonts w:ascii="Wingdings" w:hAnsi="Wingdings" w:hint="default"/>
      </w:rPr>
    </w:lvl>
  </w:abstractNum>
  <w:abstractNum w:abstractNumId="15" w15:restartNumberingAfterBreak="0">
    <w:nsid w:val="49F0391D"/>
    <w:multiLevelType w:val="hybridMultilevel"/>
    <w:tmpl w:val="AD7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306C5"/>
    <w:multiLevelType w:val="hybridMultilevel"/>
    <w:tmpl w:val="B1C0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47F22"/>
    <w:multiLevelType w:val="hybridMultilevel"/>
    <w:tmpl w:val="2BC0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051E4"/>
    <w:multiLevelType w:val="multilevel"/>
    <w:tmpl w:val="9A4C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0D25F8"/>
    <w:multiLevelType w:val="multilevel"/>
    <w:tmpl w:val="878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BC9629"/>
    <w:multiLevelType w:val="hybridMultilevel"/>
    <w:tmpl w:val="FFFFFFFF"/>
    <w:lvl w:ilvl="0" w:tplc="BD7CE0BC">
      <w:start w:val="1"/>
      <w:numFmt w:val="bullet"/>
      <w:lvlText w:val="-"/>
      <w:lvlJc w:val="left"/>
      <w:pPr>
        <w:ind w:left="720" w:hanging="360"/>
      </w:pPr>
      <w:rPr>
        <w:rFonts w:ascii="Aptos" w:hAnsi="Aptos" w:hint="default"/>
      </w:rPr>
    </w:lvl>
    <w:lvl w:ilvl="1" w:tplc="48160022">
      <w:start w:val="1"/>
      <w:numFmt w:val="bullet"/>
      <w:lvlText w:val="o"/>
      <w:lvlJc w:val="left"/>
      <w:pPr>
        <w:ind w:left="1440" w:hanging="360"/>
      </w:pPr>
      <w:rPr>
        <w:rFonts w:ascii="Courier New" w:hAnsi="Courier New" w:hint="default"/>
      </w:rPr>
    </w:lvl>
    <w:lvl w:ilvl="2" w:tplc="83D4CD9E">
      <w:start w:val="1"/>
      <w:numFmt w:val="bullet"/>
      <w:lvlText w:val=""/>
      <w:lvlJc w:val="left"/>
      <w:pPr>
        <w:ind w:left="2160" w:hanging="360"/>
      </w:pPr>
      <w:rPr>
        <w:rFonts w:ascii="Wingdings" w:hAnsi="Wingdings" w:hint="default"/>
      </w:rPr>
    </w:lvl>
    <w:lvl w:ilvl="3" w:tplc="DB0602B4">
      <w:start w:val="1"/>
      <w:numFmt w:val="bullet"/>
      <w:lvlText w:val=""/>
      <w:lvlJc w:val="left"/>
      <w:pPr>
        <w:ind w:left="2880" w:hanging="360"/>
      </w:pPr>
      <w:rPr>
        <w:rFonts w:ascii="Symbol" w:hAnsi="Symbol" w:hint="default"/>
      </w:rPr>
    </w:lvl>
    <w:lvl w:ilvl="4" w:tplc="11EE25CC">
      <w:start w:val="1"/>
      <w:numFmt w:val="bullet"/>
      <w:lvlText w:val="o"/>
      <w:lvlJc w:val="left"/>
      <w:pPr>
        <w:ind w:left="3600" w:hanging="360"/>
      </w:pPr>
      <w:rPr>
        <w:rFonts w:ascii="Courier New" w:hAnsi="Courier New" w:hint="default"/>
      </w:rPr>
    </w:lvl>
    <w:lvl w:ilvl="5" w:tplc="5172EE38">
      <w:start w:val="1"/>
      <w:numFmt w:val="bullet"/>
      <w:lvlText w:val=""/>
      <w:lvlJc w:val="left"/>
      <w:pPr>
        <w:ind w:left="4320" w:hanging="360"/>
      </w:pPr>
      <w:rPr>
        <w:rFonts w:ascii="Wingdings" w:hAnsi="Wingdings" w:hint="default"/>
      </w:rPr>
    </w:lvl>
    <w:lvl w:ilvl="6" w:tplc="7E201B70">
      <w:start w:val="1"/>
      <w:numFmt w:val="bullet"/>
      <w:lvlText w:val=""/>
      <w:lvlJc w:val="left"/>
      <w:pPr>
        <w:ind w:left="5040" w:hanging="360"/>
      </w:pPr>
      <w:rPr>
        <w:rFonts w:ascii="Symbol" w:hAnsi="Symbol" w:hint="default"/>
      </w:rPr>
    </w:lvl>
    <w:lvl w:ilvl="7" w:tplc="0ABC13E6">
      <w:start w:val="1"/>
      <w:numFmt w:val="bullet"/>
      <w:lvlText w:val="o"/>
      <w:lvlJc w:val="left"/>
      <w:pPr>
        <w:ind w:left="5760" w:hanging="360"/>
      </w:pPr>
      <w:rPr>
        <w:rFonts w:ascii="Courier New" w:hAnsi="Courier New" w:hint="default"/>
      </w:rPr>
    </w:lvl>
    <w:lvl w:ilvl="8" w:tplc="B3509DC6">
      <w:start w:val="1"/>
      <w:numFmt w:val="bullet"/>
      <w:lvlText w:val=""/>
      <w:lvlJc w:val="left"/>
      <w:pPr>
        <w:ind w:left="6480" w:hanging="360"/>
      </w:pPr>
      <w:rPr>
        <w:rFonts w:ascii="Wingdings" w:hAnsi="Wingdings" w:hint="default"/>
      </w:rPr>
    </w:lvl>
  </w:abstractNum>
  <w:abstractNum w:abstractNumId="21" w15:restartNumberingAfterBreak="0">
    <w:nsid w:val="59182379"/>
    <w:multiLevelType w:val="multilevel"/>
    <w:tmpl w:val="2B94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A62B4D"/>
    <w:multiLevelType w:val="multilevel"/>
    <w:tmpl w:val="E358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2E3BA9"/>
    <w:multiLevelType w:val="hybridMultilevel"/>
    <w:tmpl w:val="EBAA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C4D76"/>
    <w:multiLevelType w:val="hybridMultilevel"/>
    <w:tmpl w:val="F2BA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F6721"/>
    <w:multiLevelType w:val="hybridMultilevel"/>
    <w:tmpl w:val="8CD40D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9B9AC4"/>
    <w:multiLevelType w:val="hybridMultilevel"/>
    <w:tmpl w:val="FFFFFFFF"/>
    <w:lvl w:ilvl="0" w:tplc="94C4CDA2">
      <w:start w:val="1"/>
      <w:numFmt w:val="bullet"/>
      <w:lvlText w:val="-"/>
      <w:lvlJc w:val="left"/>
      <w:pPr>
        <w:ind w:left="720" w:hanging="360"/>
      </w:pPr>
      <w:rPr>
        <w:rFonts w:ascii="Aptos" w:hAnsi="Aptos" w:hint="default"/>
      </w:rPr>
    </w:lvl>
    <w:lvl w:ilvl="1" w:tplc="3AF8AAF6">
      <w:start w:val="1"/>
      <w:numFmt w:val="bullet"/>
      <w:lvlText w:val="o"/>
      <w:lvlJc w:val="left"/>
      <w:pPr>
        <w:ind w:left="1440" w:hanging="360"/>
      </w:pPr>
      <w:rPr>
        <w:rFonts w:ascii="Courier New" w:hAnsi="Courier New" w:hint="default"/>
      </w:rPr>
    </w:lvl>
    <w:lvl w:ilvl="2" w:tplc="36C22732">
      <w:start w:val="1"/>
      <w:numFmt w:val="bullet"/>
      <w:lvlText w:val=""/>
      <w:lvlJc w:val="left"/>
      <w:pPr>
        <w:ind w:left="2160" w:hanging="360"/>
      </w:pPr>
      <w:rPr>
        <w:rFonts w:ascii="Wingdings" w:hAnsi="Wingdings" w:hint="default"/>
      </w:rPr>
    </w:lvl>
    <w:lvl w:ilvl="3" w:tplc="02E8CF86">
      <w:start w:val="1"/>
      <w:numFmt w:val="bullet"/>
      <w:lvlText w:val=""/>
      <w:lvlJc w:val="left"/>
      <w:pPr>
        <w:ind w:left="2880" w:hanging="360"/>
      </w:pPr>
      <w:rPr>
        <w:rFonts w:ascii="Symbol" w:hAnsi="Symbol" w:hint="default"/>
      </w:rPr>
    </w:lvl>
    <w:lvl w:ilvl="4" w:tplc="C1CC3002">
      <w:start w:val="1"/>
      <w:numFmt w:val="bullet"/>
      <w:lvlText w:val="o"/>
      <w:lvlJc w:val="left"/>
      <w:pPr>
        <w:ind w:left="3600" w:hanging="360"/>
      </w:pPr>
      <w:rPr>
        <w:rFonts w:ascii="Courier New" w:hAnsi="Courier New" w:hint="default"/>
      </w:rPr>
    </w:lvl>
    <w:lvl w:ilvl="5" w:tplc="460CA522">
      <w:start w:val="1"/>
      <w:numFmt w:val="bullet"/>
      <w:lvlText w:val=""/>
      <w:lvlJc w:val="left"/>
      <w:pPr>
        <w:ind w:left="4320" w:hanging="360"/>
      </w:pPr>
      <w:rPr>
        <w:rFonts w:ascii="Wingdings" w:hAnsi="Wingdings" w:hint="default"/>
      </w:rPr>
    </w:lvl>
    <w:lvl w:ilvl="6" w:tplc="82A44246">
      <w:start w:val="1"/>
      <w:numFmt w:val="bullet"/>
      <w:lvlText w:val=""/>
      <w:lvlJc w:val="left"/>
      <w:pPr>
        <w:ind w:left="5040" w:hanging="360"/>
      </w:pPr>
      <w:rPr>
        <w:rFonts w:ascii="Symbol" w:hAnsi="Symbol" w:hint="default"/>
      </w:rPr>
    </w:lvl>
    <w:lvl w:ilvl="7" w:tplc="056070AC">
      <w:start w:val="1"/>
      <w:numFmt w:val="bullet"/>
      <w:lvlText w:val="o"/>
      <w:lvlJc w:val="left"/>
      <w:pPr>
        <w:ind w:left="5760" w:hanging="360"/>
      </w:pPr>
      <w:rPr>
        <w:rFonts w:ascii="Courier New" w:hAnsi="Courier New" w:hint="default"/>
      </w:rPr>
    </w:lvl>
    <w:lvl w:ilvl="8" w:tplc="DC3698BA">
      <w:start w:val="1"/>
      <w:numFmt w:val="bullet"/>
      <w:lvlText w:val=""/>
      <w:lvlJc w:val="left"/>
      <w:pPr>
        <w:ind w:left="6480" w:hanging="360"/>
      </w:pPr>
      <w:rPr>
        <w:rFonts w:ascii="Wingdings" w:hAnsi="Wingdings" w:hint="default"/>
      </w:rPr>
    </w:lvl>
  </w:abstractNum>
  <w:abstractNum w:abstractNumId="27" w15:restartNumberingAfterBreak="0">
    <w:nsid w:val="6CB955F2"/>
    <w:multiLevelType w:val="hybridMultilevel"/>
    <w:tmpl w:val="FB38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701AA"/>
    <w:multiLevelType w:val="hybridMultilevel"/>
    <w:tmpl w:val="D338C1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84323B"/>
    <w:multiLevelType w:val="multilevel"/>
    <w:tmpl w:val="827C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522267"/>
    <w:multiLevelType w:val="hybridMultilevel"/>
    <w:tmpl w:val="1102E282"/>
    <w:lvl w:ilvl="0" w:tplc="4DD8E56A">
      <w:start w:val="1"/>
      <w:numFmt w:val="bullet"/>
      <w:lvlText w:val=""/>
      <w:lvlJc w:val="left"/>
      <w:pPr>
        <w:ind w:left="720" w:hanging="360"/>
      </w:pPr>
      <w:rPr>
        <w:rFonts w:ascii="Symbol" w:hAnsi="Symbol" w:hint="default"/>
      </w:rPr>
    </w:lvl>
    <w:lvl w:ilvl="1" w:tplc="D2824396">
      <w:start w:val="1"/>
      <w:numFmt w:val="bullet"/>
      <w:lvlText w:val="o"/>
      <w:lvlJc w:val="left"/>
      <w:pPr>
        <w:ind w:left="1440" w:hanging="360"/>
      </w:pPr>
      <w:rPr>
        <w:rFonts w:ascii="Courier New" w:hAnsi="Courier New" w:hint="default"/>
      </w:rPr>
    </w:lvl>
    <w:lvl w:ilvl="2" w:tplc="2DB8708A">
      <w:start w:val="1"/>
      <w:numFmt w:val="bullet"/>
      <w:lvlText w:val=""/>
      <w:lvlJc w:val="left"/>
      <w:pPr>
        <w:ind w:left="2160" w:hanging="360"/>
      </w:pPr>
      <w:rPr>
        <w:rFonts w:ascii="Wingdings" w:hAnsi="Wingdings" w:hint="default"/>
      </w:rPr>
    </w:lvl>
    <w:lvl w:ilvl="3" w:tplc="C33C47B4">
      <w:start w:val="1"/>
      <w:numFmt w:val="bullet"/>
      <w:lvlText w:val=""/>
      <w:lvlJc w:val="left"/>
      <w:pPr>
        <w:ind w:left="2880" w:hanging="360"/>
      </w:pPr>
      <w:rPr>
        <w:rFonts w:ascii="Symbol" w:hAnsi="Symbol" w:hint="default"/>
      </w:rPr>
    </w:lvl>
    <w:lvl w:ilvl="4" w:tplc="49ACC766">
      <w:start w:val="1"/>
      <w:numFmt w:val="bullet"/>
      <w:lvlText w:val="o"/>
      <w:lvlJc w:val="left"/>
      <w:pPr>
        <w:ind w:left="3600" w:hanging="360"/>
      </w:pPr>
      <w:rPr>
        <w:rFonts w:ascii="Courier New" w:hAnsi="Courier New" w:hint="default"/>
      </w:rPr>
    </w:lvl>
    <w:lvl w:ilvl="5" w:tplc="269694CC">
      <w:start w:val="1"/>
      <w:numFmt w:val="bullet"/>
      <w:lvlText w:val=""/>
      <w:lvlJc w:val="left"/>
      <w:pPr>
        <w:ind w:left="4320" w:hanging="360"/>
      </w:pPr>
      <w:rPr>
        <w:rFonts w:ascii="Wingdings" w:hAnsi="Wingdings" w:hint="default"/>
      </w:rPr>
    </w:lvl>
    <w:lvl w:ilvl="6" w:tplc="C4CE9A54">
      <w:start w:val="1"/>
      <w:numFmt w:val="bullet"/>
      <w:lvlText w:val=""/>
      <w:lvlJc w:val="left"/>
      <w:pPr>
        <w:ind w:left="5040" w:hanging="360"/>
      </w:pPr>
      <w:rPr>
        <w:rFonts w:ascii="Symbol" w:hAnsi="Symbol" w:hint="default"/>
      </w:rPr>
    </w:lvl>
    <w:lvl w:ilvl="7" w:tplc="221AABAE">
      <w:start w:val="1"/>
      <w:numFmt w:val="bullet"/>
      <w:lvlText w:val="o"/>
      <w:lvlJc w:val="left"/>
      <w:pPr>
        <w:ind w:left="5760" w:hanging="360"/>
      </w:pPr>
      <w:rPr>
        <w:rFonts w:ascii="Courier New" w:hAnsi="Courier New" w:hint="default"/>
      </w:rPr>
    </w:lvl>
    <w:lvl w:ilvl="8" w:tplc="B0DC6F48">
      <w:start w:val="1"/>
      <w:numFmt w:val="bullet"/>
      <w:lvlText w:val=""/>
      <w:lvlJc w:val="left"/>
      <w:pPr>
        <w:ind w:left="6480" w:hanging="360"/>
      </w:pPr>
      <w:rPr>
        <w:rFonts w:ascii="Wingdings" w:hAnsi="Wingdings" w:hint="default"/>
      </w:rPr>
    </w:lvl>
  </w:abstractNum>
  <w:num w:numId="1" w16cid:durableId="643395022">
    <w:abstractNumId w:val="11"/>
  </w:num>
  <w:num w:numId="2" w16cid:durableId="702170365">
    <w:abstractNumId w:val="30"/>
  </w:num>
  <w:num w:numId="3" w16cid:durableId="1432316806">
    <w:abstractNumId w:val="14"/>
  </w:num>
  <w:num w:numId="4" w16cid:durableId="345131364">
    <w:abstractNumId w:val="16"/>
  </w:num>
  <w:num w:numId="5" w16cid:durableId="2125222234">
    <w:abstractNumId w:val="10"/>
  </w:num>
  <w:num w:numId="6" w16cid:durableId="1224096627">
    <w:abstractNumId w:val="24"/>
  </w:num>
  <w:num w:numId="7" w16cid:durableId="1071581576">
    <w:abstractNumId w:val="15"/>
  </w:num>
  <w:num w:numId="8" w16cid:durableId="201788711">
    <w:abstractNumId w:val="9"/>
  </w:num>
  <w:num w:numId="9" w16cid:durableId="826241090">
    <w:abstractNumId w:val="23"/>
  </w:num>
  <w:num w:numId="10" w16cid:durableId="1752006019">
    <w:abstractNumId w:val="1"/>
  </w:num>
  <w:num w:numId="11" w16cid:durableId="663554263">
    <w:abstractNumId w:val="22"/>
  </w:num>
  <w:num w:numId="12" w16cid:durableId="1343781150">
    <w:abstractNumId w:val="6"/>
  </w:num>
  <w:num w:numId="13" w16cid:durableId="1310866968">
    <w:abstractNumId w:val="29"/>
  </w:num>
  <w:num w:numId="14" w16cid:durableId="786125849">
    <w:abstractNumId w:val="21"/>
  </w:num>
  <w:num w:numId="15" w16cid:durableId="423183169">
    <w:abstractNumId w:val="5"/>
  </w:num>
  <w:num w:numId="16" w16cid:durableId="1586572725">
    <w:abstractNumId w:val="4"/>
  </w:num>
  <w:num w:numId="17" w16cid:durableId="1970352775">
    <w:abstractNumId w:val="18"/>
  </w:num>
  <w:num w:numId="18" w16cid:durableId="197860721">
    <w:abstractNumId w:val="19"/>
  </w:num>
  <w:num w:numId="19" w16cid:durableId="2087072218">
    <w:abstractNumId w:val="25"/>
  </w:num>
  <w:num w:numId="20" w16cid:durableId="1018000737">
    <w:abstractNumId w:val="2"/>
  </w:num>
  <w:num w:numId="21" w16cid:durableId="1362589656">
    <w:abstractNumId w:val="27"/>
  </w:num>
  <w:num w:numId="22" w16cid:durableId="971595462">
    <w:abstractNumId w:val="3"/>
  </w:num>
  <w:num w:numId="23" w16cid:durableId="1628579860">
    <w:abstractNumId w:val="17"/>
  </w:num>
  <w:num w:numId="24" w16cid:durableId="238254671">
    <w:abstractNumId w:val="20"/>
  </w:num>
  <w:num w:numId="25" w16cid:durableId="2062292005">
    <w:abstractNumId w:val="0"/>
  </w:num>
  <w:num w:numId="26" w16cid:durableId="956528395">
    <w:abstractNumId w:val="12"/>
  </w:num>
  <w:num w:numId="27" w16cid:durableId="633294390">
    <w:abstractNumId w:val="26"/>
  </w:num>
  <w:num w:numId="28" w16cid:durableId="901217479">
    <w:abstractNumId w:val="8"/>
  </w:num>
  <w:num w:numId="29" w16cid:durableId="1977878490">
    <w:abstractNumId w:val="13"/>
  </w:num>
  <w:num w:numId="30" w16cid:durableId="755133712">
    <w:abstractNumId w:val="7"/>
  </w:num>
  <w:num w:numId="31" w16cid:durableId="3541603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56"/>
    <w:rsid w:val="00004A8D"/>
    <w:rsid w:val="000053A4"/>
    <w:rsid w:val="0000571E"/>
    <w:rsid w:val="00006DA6"/>
    <w:rsid w:val="000078C0"/>
    <w:rsid w:val="000112BC"/>
    <w:rsid w:val="000116F0"/>
    <w:rsid w:val="00012023"/>
    <w:rsid w:val="000124A2"/>
    <w:rsid w:val="0001420A"/>
    <w:rsid w:val="00016191"/>
    <w:rsid w:val="00017240"/>
    <w:rsid w:val="000206B4"/>
    <w:rsid w:val="00021716"/>
    <w:rsid w:val="00023F4C"/>
    <w:rsid w:val="00025AF1"/>
    <w:rsid w:val="00025D1F"/>
    <w:rsid w:val="00031082"/>
    <w:rsid w:val="00034AEC"/>
    <w:rsid w:val="000351C4"/>
    <w:rsid w:val="000365C0"/>
    <w:rsid w:val="00040CCA"/>
    <w:rsid w:val="00040DFD"/>
    <w:rsid w:val="0004143F"/>
    <w:rsid w:val="00041DF3"/>
    <w:rsid w:val="00043529"/>
    <w:rsid w:val="0004401C"/>
    <w:rsid w:val="00045621"/>
    <w:rsid w:val="00046FE1"/>
    <w:rsid w:val="0005060C"/>
    <w:rsid w:val="0005081C"/>
    <w:rsid w:val="00050EF3"/>
    <w:rsid w:val="0005153F"/>
    <w:rsid w:val="0005360D"/>
    <w:rsid w:val="00053D57"/>
    <w:rsid w:val="00054CA5"/>
    <w:rsid w:val="000577E3"/>
    <w:rsid w:val="0006043F"/>
    <w:rsid w:val="00060482"/>
    <w:rsid w:val="00064F62"/>
    <w:rsid w:val="000658E9"/>
    <w:rsid w:val="00065AF9"/>
    <w:rsid w:val="00065B37"/>
    <w:rsid w:val="0006799B"/>
    <w:rsid w:val="00070248"/>
    <w:rsid w:val="0007075D"/>
    <w:rsid w:val="00070AFF"/>
    <w:rsid w:val="000733C7"/>
    <w:rsid w:val="00073B1B"/>
    <w:rsid w:val="000764C4"/>
    <w:rsid w:val="00077E77"/>
    <w:rsid w:val="00078572"/>
    <w:rsid w:val="000821C1"/>
    <w:rsid w:val="00084465"/>
    <w:rsid w:val="00084AAE"/>
    <w:rsid w:val="00085FEF"/>
    <w:rsid w:val="00087416"/>
    <w:rsid w:val="00090776"/>
    <w:rsid w:val="00093054"/>
    <w:rsid w:val="0009397B"/>
    <w:rsid w:val="00093E62"/>
    <w:rsid w:val="000943B3"/>
    <w:rsid w:val="00094767"/>
    <w:rsid w:val="00097131"/>
    <w:rsid w:val="000A0B03"/>
    <w:rsid w:val="000A0BC4"/>
    <w:rsid w:val="000A2B45"/>
    <w:rsid w:val="000A2BC6"/>
    <w:rsid w:val="000A3EDB"/>
    <w:rsid w:val="000A467D"/>
    <w:rsid w:val="000A7030"/>
    <w:rsid w:val="000B1463"/>
    <w:rsid w:val="000B2F08"/>
    <w:rsid w:val="000B3CBA"/>
    <w:rsid w:val="000B6339"/>
    <w:rsid w:val="000B75F5"/>
    <w:rsid w:val="000B768A"/>
    <w:rsid w:val="000C05B8"/>
    <w:rsid w:val="000C0C6A"/>
    <w:rsid w:val="000C0F71"/>
    <w:rsid w:val="000C260A"/>
    <w:rsid w:val="000C365E"/>
    <w:rsid w:val="000C3CD7"/>
    <w:rsid w:val="000C493D"/>
    <w:rsid w:val="000C5256"/>
    <w:rsid w:val="000C6693"/>
    <w:rsid w:val="000C75EA"/>
    <w:rsid w:val="000D10C7"/>
    <w:rsid w:val="000D3AED"/>
    <w:rsid w:val="000D3B38"/>
    <w:rsid w:val="000D3C1D"/>
    <w:rsid w:val="000D44BD"/>
    <w:rsid w:val="000D640B"/>
    <w:rsid w:val="000D6715"/>
    <w:rsid w:val="000D6DCA"/>
    <w:rsid w:val="000E1A4A"/>
    <w:rsid w:val="000E1D19"/>
    <w:rsid w:val="000E2454"/>
    <w:rsid w:val="000E28D4"/>
    <w:rsid w:val="000E38A1"/>
    <w:rsid w:val="000E5792"/>
    <w:rsid w:val="000E5CC6"/>
    <w:rsid w:val="000F1F3C"/>
    <w:rsid w:val="000F2EC2"/>
    <w:rsid w:val="000F40B1"/>
    <w:rsid w:val="000F4665"/>
    <w:rsid w:val="000F5DCB"/>
    <w:rsid w:val="00100690"/>
    <w:rsid w:val="00100E15"/>
    <w:rsid w:val="00102A6A"/>
    <w:rsid w:val="0010377A"/>
    <w:rsid w:val="00103F5D"/>
    <w:rsid w:val="00104FF2"/>
    <w:rsid w:val="001064D6"/>
    <w:rsid w:val="00111C1F"/>
    <w:rsid w:val="00112052"/>
    <w:rsid w:val="00112537"/>
    <w:rsid w:val="00112991"/>
    <w:rsid w:val="001155FE"/>
    <w:rsid w:val="0011577C"/>
    <w:rsid w:val="00115FEA"/>
    <w:rsid w:val="00116A5F"/>
    <w:rsid w:val="00117097"/>
    <w:rsid w:val="00117696"/>
    <w:rsid w:val="00121299"/>
    <w:rsid w:val="00121CD8"/>
    <w:rsid w:val="00123BFB"/>
    <w:rsid w:val="0012532C"/>
    <w:rsid w:val="00134AD1"/>
    <w:rsid w:val="00134DE9"/>
    <w:rsid w:val="00141199"/>
    <w:rsid w:val="00141914"/>
    <w:rsid w:val="001427F8"/>
    <w:rsid w:val="00144033"/>
    <w:rsid w:val="0014415C"/>
    <w:rsid w:val="00146EF1"/>
    <w:rsid w:val="00147675"/>
    <w:rsid w:val="00151A0A"/>
    <w:rsid w:val="001527F3"/>
    <w:rsid w:val="001530C6"/>
    <w:rsid w:val="0015366A"/>
    <w:rsid w:val="00153705"/>
    <w:rsid w:val="00153C1C"/>
    <w:rsid w:val="00153C9C"/>
    <w:rsid w:val="00154E45"/>
    <w:rsid w:val="001562D1"/>
    <w:rsid w:val="0015657C"/>
    <w:rsid w:val="001567E7"/>
    <w:rsid w:val="0015688A"/>
    <w:rsid w:val="00156D99"/>
    <w:rsid w:val="00161455"/>
    <w:rsid w:val="0016187F"/>
    <w:rsid w:val="001620F7"/>
    <w:rsid w:val="00163A2A"/>
    <w:rsid w:val="0016434D"/>
    <w:rsid w:val="00164917"/>
    <w:rsid w:val="00166043"/>
    <w:rsid w:val="0016655B"/>
    <w:rsid w:val="00166825"/>
    <w:rsid w:val="00167BCA"/>
    <w:rsid w:val="001716D3"/>
    <w:rsid w:val="00172EEB"/>
    <w:rsid w:val="001735E0"/>
    <w:rsid w:val="0017546D"/>
    <w:rsid w:val="0017585C"/>
    <w:rsid w:val="00176322"/>
    <w:rsid w:val="00176C6C"/>
    <w:rsid w:val="0017748F"/>
    <w:rsid w:val="00177A21"/>
    <w:rsid w:val="00177ECC"/>
    <w:rsid w:val="00180091"/>
    <w:rsid w:val="00180524"/>
    <w:rsid w:val="001823F7"/>
    <w:rsid w:val="001826EF"/>
    <w:rsid w:val="0018481F"/>
    <w:rsid w:val="00184E96"/>
    <w:rsid w:val="00185D8D"/>
    <w:rsid w:val="001865FA"/>
    <w:rsid w:val="00187A50"/>
    <w:rsid w:val="0019024D"/>
    <w:rsid w:val="0019067D"/>
    <w:rsid w:val="00190CB4"/>
    <w:rsid w:val="00190D2B"/>
    <w:rsid w:val="00192CAA"/>
    <w:rsid w:val="00192D04"/>
    <w:rsid w:val="00192D59"/>
    <w:rsid w:val="00194A9E"/>
    <w:rsid w:val="001969CD"/>
    <w:rsid w:val="00196BFF"/>
    <w:rsid w:val="00197546"/>
    <w:rsid w:val="001A1316"/>
    <w:rsid w:val="001A1F15"/>
    <w:rsid w:val="001A1FA9"/>
    <w:rsid w:val="001A634A"/>
    <w:rsid w:val="001A6BFF"/>
    <w:rsid w:val="001A6F6B"/>
    <w:rsid w:val="001A7686"/>
    <w:rsid w:val="001B3166"/>
    <w:rsid w:val="001B371E"/>
    <w:rsid w:val="001B3B55"/>
    <w:rsid w:val="001B44D4"/>
    <w:rsid w:val="001B6459"/>
    <w:rsid w:val="001B737E"/>
    <w:rsid w:val="001C0235"/>
    <w:rsid w:val="001C0839"/>
    <w:rsid w:val="001C0B37"/>
    <w:rsid w:val="001C0E3B"/>
    <w:rsid w:val="001C16BF"/>
    <w:rsid w:val="001C211E"/>
    <w:rsid w:val="001C29C5"/>
    <w:rsid w:val="001C3E3E"/>
    <w:rsid w:val="001C3F3D"/>
    <w:rsid w:val="001C4DBA"/>
    <w:rsid w:val="001C51B7"/>
    <w:rsid w:val="001C5C85"/>
    <w:rsid w:val="001C6431"/>
    <w:rsid w:val="001C69A1"/>
    <w:rsid w:val="001C69BF"/>
    <w:rsid w:val="001D0E22"/>
    <w:rsid w:val="001D129E"/>
    <w:rsid w:val="001D2184"/>
    <w:rsid w:val="001D21F8"/>
    <w:rsid w:val="001D2B09"/>
    <w:rsid w:val="001D3FAA"/>
    <w:rsid w:val="001D4D32"/>
    <w:rsid w:val="001D5626"/>
    <w:rsid w:val="001D5A58"/>
    <w:rsid w:val="001D68F6"/>
    <w:rsid w:val="001D6B05"/>
    <w:rsid w:val="001D6D2F"/>
    <w:rsid w:val="001D7295"/>
    <w:rsid w:val="001D78BC"/>
    <w:rsid w:val="001D7A82"/>
    <w:rsid w:val="001E02B8"/>
    <w:rsid w:val="001E117A"/>
    <w:rsid w:val="001E3BCE"/>
    <w:rsid w:val="001E3C70"/>
    <w:rsid w:val="001E45AA"/>
    <w:rsid w:val="001E48F4"/>
    <w:rsid w:val="001E4B7F"/>
    <w:rsid w:val="001E53D1"/>
    <w:rsid w:val="001E6E29"/>
    <w:rsid w:val="001E6FAA"/>
    <w:rsid w:val="001F0202"/>
    <w:rsid w:val="001F0A75"/>
    <w:rsid w:val="001F2199"/>
    <w:rsid w:val="001F2C61"/>
    <w:rsid w:val="001F3831"/>
    <w:rsid w:val="001F3D6E"/>
    <w:rsid w:val="001F56A4"/>
    <w:rsid w:val="001F64E4"/>
    <w:rsid w:val="001F75C8"/>
    <w:rsid w:val="001F7BC0"/>
    <w:rsid w:val="001F7BE7"/>
    <w:rsid w:val="002000BB"/>
    <w:rsid w:val="002004E0"/>
    <w:rsid w:val="00200C95"/>
    <w:rsid w:val="00200DF6"/>
    <w:rsid w:val="00200E39"/>
    <w:rsid w:val="00201C38"/>
    <w:rsid w:val="0020312C"/>
    <w:rsid w:val="00203B3B"/>
    <w:rsid w:val="00204400"/>
    <w:rsid w:val="00204B2B"/>
    <w:rsid w:val="0020503C"/>
    <w:rsid w:val="00205616"/>
    <w:rsid w:val="002071DA"/>
    <w:rsid w:val="0020730B"/>
    <w:rsid w:val="00210ACF"/>
    <w:rsid w:val="00211682"/>
    <w:rsid w:val="00211E51"/>
    <w:rsid w:val="002120B7"/>
    <w:rsid w:val="0021265B"/>
    <w:rsid w:val="00213EFF"/>
    <w:rsid w:val="00214D3E"/>
    <w:rsid w:val="002160A9"/>
    <w:rsid w:val="00216682"/>
    <w:rsid w:val="00217FAE"/>
    <w:rsid w:val="0022074B"/>
    <w:rsid w:val="00221EC4"/>
    <w:rsid w:val="002234FA"/>
    <w:rsid w:val="00223EE8"/>
    <w:rsid w:val="0022562D"/>
    <w:rsid w:val="0022593D"/>
    <w:rsid w:val="00227308"/>
    <w:rsid w:val="00227C8C"/>
    <w:rsid w:val="002301DB"/>
    <w:rsid w:val="00231251"/>
    <w:rsid w:val="002346AB"/>
    <w:rsid w:val="00235C98"/>
    <w:rsid w:val="00236105"/>
    <w:rsid w:val="00237188"/>
    <w:rsid w:val="0023775E"/>
    <w:rsid w:val="00237A1F"/>
    <w:rsid w:val="002404DF"/>
    <w:rsid w:val="002445A3"/>
    <w:rsid w:val="002445F2"/>
    <w:rsid w:val="00244BDD"/>
    <w:rsid w:val="00244DAB"/>
    <w:rsid w:val="00244F5E"/>
    <w:rsid w:val="00246146"/>
    <w:rsid w:val="0024739F"/>
    <w:rsid w:val="002501A6"/>
    <w:rsid w:val="0025394E"/>
    <w:rsid w:val="00254437"/>
    <w:rsid w:val="00254479"/>
    <w:rsid w:val="002568DF"/>
    <w:rsid w:val="002579D1"/>
    <w:rsid w:val="002626C2"/>
    <w:rsid w:val="002637AB"/>
    <w:rsid w:val="00263A49"/>
    <w:rsid w:val="00266453"/>
    <w:rsid w:val="00266F58"/>
    <w:rsid w:val="002676C5"/>
    <w:rsid w:val="00271316"/>
    <w:rsid w:val="002714B0"/>
    <w:rsid w:val="0027207B"/>
    <w:rsid w:val="002731F9"/>
    <w:rsid w:val="00274796"/>
    <w:rsid w:val="002757EB"/>
    <w:rsid w:val="002760A1"/>
    <w:rsid w:val="00277156"/>
    <w:rsid w:val="00277630"/>
    <w:rsid w:val="00280B60"/>
    <w:rsid w:val="0028225C"/>
    <w:rsid w:val="00282521"/>
    <w:rsid w:val="00282EF5"/>
    <w:rsid w:val="002836B4"/>
    <w:rsid w:val="00285E45"/>
    <w:rsid w:val="00286114"/>
    <w:rsid w:val="0028662D"/>
    <w:rsid w:val="00286CF6"/>
    <w:rsid w:val="00287248"/>
    <w:rsid w:val="0029105C"/>
    <w:rsid w:val="002937F9"/>
    <w:rsid w:val="0029725F"/>
    <w:rsid w:val="00297DF9"/>
    <w:rsid w:val="002A31C4"/>
    <w:rsid w:val="002A42D6"/>
    <w:rsid w:val="002A611A"/>
    <w:rsid w:val="002B077D"/>
    <w:rsid w:val="002B2117"/>
    <w:rsid w:val="002B2213"/>
    <w:rsid w:val="002B2314"/>
    <w:rsid w:val="002B2594"/>
    <w:rsid w:val="002B30B6"/>
    <w:rsid w:val="002B5356"/>
    <w:rsid w:val="002B5768"/>
    <w:rsid w:val="002B6318"/>
    <w:rsid w:val="002B70D4"/>
    <w:rsid w:val="002B735C"/>
    <w:rsid w:val="002B7807"/>
    <w:rsid w:val="002B7DC2"/>
    <w:rsid w:val="002C09EF"/>
    <w:rsid w:val="002C7CE5"/>
    <w:rsid w:val="002D14C2"/>
    <w:rsid w:val="002D4082"/>
    <w:rsid w:val="002D4225"/>
    <w:rsid w:val="002D47C9"/>
    <w:rsid w:val="002D5B03"/>
    <w:rsid w:val="002D6779"/>
    <w:rsid w:val="002D7840"/>
    <w:rsid w:val="002E00AD"/>
    <w:rsid w:val="002E2093"/>
    <w:rsid w:val="002E5CA7"/>
    <w:rsid w:val="002E6AB2"/>
    <w:rsid w:val="002E774E"/>
    <w:rsid w:val="002F01F8"/>
    <w:rsid w:val="002F469B"/>
    <w:rsid w:val="002F49D9"/>
    <w:rsid w:val="002F4ABD"/>
    <w:rsid w:val="002F4C50"/>
    <w:rsid w:val="002F53A0"/>
    <w:rsid w:val="002F572E"/>
    <w:rsid w:val="002F75E1"/>
    <w:rsid w:val="0030131C"/>
    <w:rsid w:val="00301B2E"/>
    <w:rsid w:val="00301B7B"/>
    <w:rsid w:val="00302BC7"/>
    <w:rsid w:val="00303784"/>
    <w:rsid w:val="00305E4D"/>
    <w:rsid w:val="00306420"/>
    <w:rsid w:val="0030690B"/>
    <w:rsid w:val="00307584"/>
    <w:rsid w:val="00307C23"/>
    <w:rsid w:val="003100F2"/>
    <w:rsid w:val="0031092B"/>
    <w:rsid w:val="00310974"/>
    <w:rsid w:val="0031177E"/>
    <w:rsid w:val="00312C29"/>
    <w:rsid w:val="00314C99"/>
    <w:rsid w:val="0031503E"/>
    <w:rsid w:val="00316FBF"/>
    <w:rsid w:val="00317274"/>
    <w:rsid w:val="00317D47"/>
    <w:rsid w:val="00320A0F"/>
    <w:rsid w:val="00320E60"/>
    <w:rsid w:val="00322D4D"/>
    <w:rsid w:val="00322DD3"/>
    <w:rsid w:val="00324D19"/>
    <w:rsid w:val="00326647"/>
    <w:rsid w:val="00326EC9"/>
    <w:rsid w:val="0033220E"/>
    <w:rsid w:val="0033248D"/>
    <w:rsid w:val="00332E8B"/>
    <w:rsid w:val="00333BC3"/>
    <w:rsid w:val="00334442"/>
    <w:rsid w:val="00334D19"/>
    <w:rsid w:val="00335AE8"/>
    <w:rsid w:val="0033695D"/>
    <w:rsid w:val="00337B08"/>
    <w:rsid w:val="00337FA0"/>
    <w:rsid w:val="00342455"/>
    <w:rsid w:val="00344FF7"/>
    <w:rsid w:val="003456AE"/>
    <w:rsid w:val="00345A6A"/>
    <w:rsid w:val="00345FEE"/>
    <w:rsid w:val="00346BDB"/>
    <w:rsid w:val="00346DE6"/>
    <w:rsid w:val="00350BA1"/>
    <w:rsid w:val="003512B5"/>
    <w:rsid w:val="00352CCE"/>
    <w:rsid w:val="003531D6"/>
    <w:rsid w:val="003545E5"/>
    <w:rsid w:val="00355AA3"/>
    <w:rsid w:val="00360FCE"/>
    <w:rsid w:val="00361F33"/>
    <w:rsid w:val="003653DE"/>
    <w:rsid w:val="00365778"/>
    <w:rsid w:val="003660F9"/>
    <w:rsid w:val="00366E23"/>
    <w:rsid w:val="00370740"/>
    <w:rsid w:val="003707E6"/>
    <w:rsid w:val="00370E17"/>
    <w:rsid w:val="00372255"/>
    <w:rsid w:val="00374F81"/>
    <w:rsid w:val="0037551F"/>
    <w:rsid w:val="00375A1F"/>
    <w:rsid w:val="00376D63"/>
    <w:rsid w:val="0038090F"/>
    <w:rsid w:val="00380D44"/>
    <w:rsid w:val="00381814"/>
    <w:rsid w:val="003819B1"/>
    <w:rsid w:val="00382612"/>
    <w:rsid w:val="0038571E"/>
    <w:rsid w:val="00385BB3"/>
    <w:rsid w:val="0038715F"/>
    <w:rsid w:val="0039618D"/>
    <w:rsid w:val="00397BE8"/>
    <w:rsid w:val="003A0543"/>
    <w:rsid w:val="003A3583"/>
    <w:rsid w:val="003A5ACA"/>
    <w:rsid w:val="003A6394"/>
    <w:rsid w:val="003A6E6D"/>
    <w:rsid w:val="003A6F6C"/>
    <w:rsid w:val="003A7D88"/>
    <w:rsid w:val="003B0B85"/>
    <w:rsid w:val="003B1216"/>
    <w:rsid w:val="003B28CE"/>
    <w:rsid w:val="003B2BA9"/>
    <w:rsid w:val="003B2C13"/>
    <w:rsid w:val="003B407A"/>
    <w:rsid w:val="003B4F44"/>
    <w:rsid w:val="003B5A46"/>
    <w:rsid w:val="003B5ED7"/>
    <w:rsid w:val="003B62E7"/>
    <w:rsid w:val="003C023C"/>
    <w:rsid w:val="003C0CE7"/>
    <w:rsid w:val="003C11AE"/>
    <w:rsid w:val="003C278F"/>
    <w:rsid w:val="003C3012"/>
    <w:rsid w:val="003C3483"/>
    <w:rsid w:val="003C3F8C"/>
    <w:rsid w:val="003C3FB5"/>
    <w:rsid w:val="003C4586"/>
    <w:rsid w:val="003C49B9"/>
    <w:rsid w:val="003C72BB"/>
    <w:rsid w:val="003C7A70"/>
    <w:rsid w:val="003C7DBC"/>
    <w:rsid w:val="003C7F6F"/>
    <w:rsid w:val="003D06E0"/>
    <w:rsid w:val="003D08EB"/>
    <w:rsid w:val="003D1591"/>
    <w:rsid w:val="003D2782"/>
    <w:rsid w:val="003D4ABB"/>
    <w:rsid w:val="003D4D51"/>
    <w:rsid w:val="003D52D0"/>
    <w:rsid w:val="003E02CE"/>
    <w:rsid w:val="003E31CC"/>
    <w:rsid w:val="003E34F2"/>
    <w:rsid w:val="003E3506"/>
    <w:rsid w:val="003E52B7"/>
    <w:rsid w:val="003E5503"/>
    <w:rsid w:val="003E5840"/>
    <w:rsid w:val="003E6E5D"/>
    <w:rsid w:val="003E6FDE"/>
    <w:rsid w:val="003E7C06"/>
    <w:rsid w:val="003F0C68"/>
    <w:rsid w:val="003F1080"/>
    <w:rsid w:val="003F118D"/>
    <w:rsid w:val="003F202A"/>
    <w:rsid w:val="003F338C"/>
    <w:rsid w:val="003F3570"/>
    <w:rsid w:val="003F473A"/>
    <w:rsid w:val="003F6A29"/>
    <w:rsid w:val="003F6F32"/>
    <w:rsid w:val="004001CB"/>
    <w:rsid w:val="00400699"/>
    <w:rsid w:val="00401DB6"/>
    <w:rsid w:val="00405A2B"/>
    <w:rsid w:val="00407616"/>
    <w:rsid w:val="004104C0"/>
    <w:rsid w:val="004112B9"/>
    <w:rsid w:val="004115D4"/>
    <w:rsid w:val="00413C61"/>
    <w:rsid w:val="00413CC6"/>
    <w:rsid w:val="004145C0"/>
    <w:rsid w:val="00415B21"/>
    <w:rsid w:val="00415BA0"/>
    <w:rsid w:val="00422557"/>
    <w:rsid w:val="00422E57"/>
    <w:rsid w:val="0042302B"/>
    <w:rsid w:val="004232D3"/>
    <w:rsid w:val="00424C8C"/>
    <w:rsid w:val="00425907"/>
    <w:rsid w:val="00425AEF"/>
    <w:rsid w:val="00427053"/>
    <w:rsid w:val="00431671"/>
    <w:rsid w:val="00431814"/>
    <w:rsid w:val="00431D1C"/>
    <w:rsid w:val="00434176"/>
    <w:rsid w:val="00434F17"/>
    <w:rsid w:val="004351D1"/>
    <w:rsid w:val="00436B04"/>
    <w:rsid w:val="00436B3C"/>
    <w:rsid w:val="004378BD"/>
    <w:rsid w:val="00440B78"/>
    <w:rsid w:val="0044154E"/>
    <w:rsid w:val="0044283D"/>
    <w:rsid w:val="004435CB"/>
    <w:rsid w:val="00443D4D"/>
    <w:rsid w:val="00446575"/>
    <w:rsid w:val="004465C6"/>
    <w:rsid w:val="0044769D"/>
    <w:rsid w:val="00447852"/>
    <w:rsid w:val="0045169F"/>
    <w:rsid w:val="00451721"/>
    <w:rsid w:val="00451CCB"/>
    <w:rsid w:val="0045282C"/>
    <w:rsid w:val="00452DE1"/>
    <w:rsid w:val="0045328F"/>
    <w:rsid w:val="00453E1E"/>
    <w:rsid w:val="00454954"/>
    <w:rsid w:val="00455580"/>
    <w:rsid w:val="004558CB"/>
    <w:rsid w:val="00456653"/>
    <w:rsid w:val="004566AD"/>
    <w:rsid w:val="0046108B"/>
    <w:rsid w:val="00462255"/>
    <w:rsid w:val="00462CFD"/>
    <w:rsid w:val="004630B4"/>
    <w:rsid w:val="00463DD1"/>
    <w:rsid w:val="00464D96"/>
    <w:rsid w:val="00467419"/>
    <w:rsid w:val="004709F2"/>
    <w:rsid w:val="004714BC"/>
    <w:rsid w:val="004717DF"/>
    <w:rsid w:val="004729F7"/>
    <w:rsid w:val="00472D0F"/>
    <w:rsid w:val="0047352E"/>
    <w:rsid w:val="0047541E"/>
    <w:rsid w:val="00477E25"/>
    <w:rsid w:val="004818E6"/>
    <w:rsid w:val="00481956"/>
    <w:rsid w:val="0048222E"/>
    <w:rsid w:val="004825FB"/>
    <w:rsid w:val="004858CB"/>
    <w:rsid w:val="00485926"/>
    <w:rsid w:val="00487842"/>
    <w:rsid w:val="00487AFB"/>
    <w:rsid w:val="00491EC2"/>
    <w:rsid w:val="0049388B"/>
    <w:rsid w:val="00494B58"/>
    <w:rsid w:val="0049560A"/>
    <w:rsid w:val="00497813"/>
    <w:rsid w:val="0049796B"/>
    <w:rsid w:val="004A3BEE"/>
    <w:rsid w:val="004A47A0"/>
    <w:rsid w:val="004A509E"/>
    <w:rsid w:val="004A5B31"/>
    <w:rsid w:val="004A5F0B"/>
    <w:rsid w:val="004A61DE"/>
    <w:rsid w:val="004A737B"/>
    <w:rsid w:val="004B1EF3"/>
    <w:rsid w:val="004B2F36"/>
    <w:rsid w:val="004B50B8"/>
    <w:rsid w:val="004B5203"/>
    <w:rsid w:val="004B7842"/>
    <w:rsid w:val="004C09E2"/>
    <w:rsid w:val="004C17D4"/>
    <w:rsid w:val="004C222D"/>
    <w:rsid w:val="004C256C"/>
    <w:rsid w:val="004C2BD3"/>
    <w:rsid w:val="004C66E6"/>
    <w:rsid w:val="004C68FF"/>
    <w:rsid w:val="004D1444"/>
    <w:rsid w:val="004D182A"/>
    <w:rsid w:val="004E1119"/>
    <w:rsid w:val="004E1B6C"/>
    <w:rsid w:val="004E1D27"/>
    <w:rsid w:val="004E51BF"/>
    <w:rsid w:val="004E53FD"/>
    <w:rsid w:val="004E75A0"/>
    <w:rsid w:val="004F0065"/>
    <w:rsid w:val="004F0C93"/>
    <w:rsid w:val="004F1545"/>
    <w:rsid w:val="004F1B13"/>
    <w:rsid w:val="004F1EF3"/>
    <w:rsid w:val="004F31F1"/>
    <w:rsid w:val="004F33F5"/>
    <w:rsid w:val="004F3C1F"/>
    <w:rsid w:val="004F4789"/>
    <w:rsid w:val="004F53DB"/>
    <w:rsid w:val="004F593D"/>
    <w:rsid w:val="004F5E9A"/>
    <w:rsid w:val="004F79F8"/>
    <w:rsid w:val="0050043C"/>
    <w:rsid w:val="0050046D"/>
    <w:rsid w:val="00502461"/>
    <w:rsid w:val="00502620"/>
    <w:rsid w:val="005032C1"/>
    <w:rsid w:val="00503B49"/>
    <w:rsid w:val="00503F61"/>
    <w:rsid w:val="005046FC"/>
    <w:rsid w:val="00504B86"/>
    <w:rsid w:val="00505C58"/>
    <w:rsid w:val="005073F6"/>
    <w:rsid w:val="00507931"/>
    <w:rsid w:val="00510406"/>
    <w:rsid w:val="005116D9"/>
    <w:rsid w:val="0051196A"/>
    <w:rsid w:val="00511AB7"/>
    <w:rsid w:val="00512D4E"/>
    <w:rsid w:val="00515FAD"/>
    <w:rsid w:val="0051614F"/>
    <w:rsid w:val="00516ECE"/>
    <w:rsid w:val="00520087"/>
    <w:rsid w:val="0052042B"/>
    <w:rsid w:val="005209F0"/>
    <w:rsid w:val="00520CF4"/>
    <w:rsid w:val="00521CAE"/>
    <w:rsid w:val="00521FA0"/>
    <w:rsid w:val="0052346A"/>
    <w:rsid w:val="00524F6D"/>
    <w:rsid w:val="0053184F"/>
    <w:rsid w:val="0053343B"/>
    <w:rsid w:val="00533991"/>
    <w:rsid w:val="005345DA"/>
    <w:rsid w:val="0053756F"/>
    <w:rsid w:val="00540826"/>
    <w:rsid w:val="00540F1C"/>
    <w:rsid w:val="00541006"/>
    <w:rsid w:val="005410DC"/>
    <w:rsid w:val="0054242F"/>
    <w:rsid w:val="00544106"/>
    <w:rsid w:val="00544F47"/>
    <w:rsid w:val="0054529A"/>
    <w:rsid w:val="005469ED"/>
    <w:rsid w:val="005508FD"/>
    <w:rsid w:val="005514BC"/>
    <w:rsid w:val="005519AB"/>
    <w:rsid w:val="00551C3E"/>
    <w:rsid w:val="0055227E"/>
    <w:rsid w:val="00552B31"/>
    <w:rsid w:val="00553220"/>
    <w:rsid w:val="00554D83"/>
    <w:rsid w:val="00554F29"/>
    <w:rsid w:val="00556589"/>
    <w:rsid w:val="00556D9D"/>
    <w:rsid w:val="00557293"/>
    <w:rsid w:val="005575D6"/>
    <w:rsid w:val="005609C7"/>
    <w:rsid w:val="00560BE4"/>
    <w:rsid w:val="005616EB"/>
    <w:rsid w:val="0056183D"/>
    <w:rsid w:val="00563797"/>
    <w:rsid w:val="00563825"/>
    <w:rsid w:val="00563F76"/>
    <w:rsid w:val="00564407"/>
    <w:rsid w:val="00564AFB"/>
    <w:rsid w:val="00566373"/>
    <w:rsid w:val="005663FE"/>
    <w:rsid w:val="005672B7"/>
    <w:rsid w:val="00570E22"/>
    <w:rsid w:val="0057176C"/>
    <w:rsid w:val="00574D71"/>
    <w:rsid w:val="00575437"/>
    <w:rsid w:val="00575545"/>
    <w:rsid w:val="005764C6"/>
    <w:rsid w:val="00577546"/>
    <w:rsid w:val="00577F00"/>
    <w:rsid w:val="0058043C"/>
    <w:rsid w:val="005804B4"/>
    <w:rsid w:val="00580FE9"/>
    <w:rsid w:val="005823EE"/>
    <w:rsid w:val="00582A1B"/>
    <w:rsid w:val="005832E5"/>
    <w:rsid w:val="005835E6"/>
    <w:rsid w:val="00583BA6"/>
    <w:rsid w:val="00585040"/>
    <w:rsid w:val="00585A06"/>
    <w:rsid w:val="0058769B"/>
    <w:rsid w:val="00591462"/>
    <w:rsid w:val="0059240C"/>
    <w:rsid w:val="00593333"/>
    <w:rsid w:val="00593C6B"/>
    <w:rsid w:val="0059476A"/>
    <w:rsid w:val="00596707"/>
    <w:rsid w:val="005976EB"/>
    <w:rsid w:val="0059778F"/>
    <w:rsid w:val="005A04A4"/>
    <w:rsid w:val="005A076F"/>
    <w:rsid w:val="005A0C83"/>
    <w:rsid w:val="005A2FAF"/>
    <w:rsid w:val="005A354A"/>
    <w:rsid w:val="005A3900"/>
    <w:rsid w:val="005B047D"/>
    <w:rsid w:val="005B1864"/>
    <w:rsid w:val="005B1A3B"/>
    <w:rsid w:val="005B1B4C"/>
    <w:rsid w:val="005B20A3"/>
    <w:rsid w:val="005B3285"/>
    <w:rsid w:val="005B3879"/>
    <w:rsid w:val="005B39E8"/>
    <w:rsid w:val="005B52B9"/>
    <w:rsid w:val="005B702E"/>
    <w:rsid w:val="005C1DB5"/>
    <w:rsid w:val="005C3F62"/>
    <w:rsid w:val="005C55E0"/>
    <w:rsid w:val="005C643C"/>
    <w:rsid w:val="005D13D1"/>
    <w:rsid w:val="005D2F12"/>
    <w:rsid w:val="005D5935"/>
    <w:rsid w:val="005D5DE9"/>
    <w:rsid w:val="005D6128"/>
    <w:rsid w:val="005E11AC"/>
    <w:rsid w:val="005E2532"/>
    <w:rsid w:val="005E2E5D"/>
    <w:rsid w:val="005E3E95"/>
    <w:rsid w:val="005E4268"/>
    <w:rsid w:val="005E6BD1"/>
    <w:rsid w:val="005EB06A"/>
    <w:rsid w:val="005F0093"/>
    <w:rsid w:val="005F01CD"/>
    <w:rsid w:val="005F15BA"/>
    <w:rsid w:val="005F23BB"/>
    <w:rsid w:val="005F32AA"/>
    <w:rsid w:val="005F3504"/>
    <w:rsid w:val="005F3CAD"/>
    <w:rsid w:val="005F4486"/>
    <w:rsid w:val="005F49FB"/>
    <w:rsid w:val="005F4F79"/>
    <w:rsid w:val="005F4F9E"/>
    <w:rsid w:val="005F510A"/>
    <w:rsid w:val="005F5685"/>
    <w:rsid w:val="00600E5E"/>
    <w:rsid w:val="0060235A"/>
    <w:rsid w:val="00603D34"/>
    <w:rsid w:val="006057FF"/>
    <w:rsid w:val="00606930"/>
    <w:rsid w:val="0060759B"/>
    <w:rsid w:val="00607A0C"/>
    <w:rsid w:val="0061141B"/>
    <w:rsid w:val="00611EF9"/>
    <w:rsid w:val="00612016"/>
    <w:rsid w:val="00612588"/>
    <w:rsid w:val="00615AF5"/>
    <w:rsid w:val="00616F2A"/>
    <w:rsid w:val="00617705"/>
    <w:rsid w:val="0062038F"/>
    <w:rsid w:val="00620523"/>
    <w:rsid w:val="006222B1"/>
    <w:rsid w:val="0062264E"/>
    <w:rsid w:val="00623C07"/>
    <w:rsid w:val="00625656"/>
    <w:rsid w:val="00625922"/>
    <w:rsid w:val="006279CB"/>
    <w:rsid w:val="00631630"/>
    <w:rsid w:val="00633E6A"/>
    <w:rsid w:val="0063446D"/>
    <w:rsid w:val="00637EAC"/>
    <w:rsid w:val="00640647"/>
    <w:rsid w:val="0064073C"/>
    <w:rsid w:val="00641DA6"/>
    <w:rsid w:val="00642766"/>
    <w:rsid w:val="00642D8A"/>
    <w:rsid w:val="0064538E"/>
    <w:rsid w:val="0064565B"/>
    <w:rsid w:val="00645A36"/>
    <w:rsid w:val="0064601A"/>
    <w:rsid w:val="006500DA"/>
    <w:rsid w:val="00651852"/>
    <w:rsid w:val="00651997"/>
    <w:rsid w:val="00652354"/>
    <w:rsid w:val="006552F4"/>
    <w:rsid w:val="0065609B"/>
    <w:rsid w:val="00656FA9"/>
    <w:rsid w:val="00657270"/>
    <w:rsid w:val="00657A90"/>
    <w:rsid w:val="00657F74"/>
    <w:rsid w:val="006607FC"/>
    <w:rsid w:val="00660945"/>
    <w:rsid w:val="00660B3E"/>
    <w:rsid w:val="00661BB3"/>
    <w:rsid w:val="00663454"/>
    <w:rsid w:val="00663A6B"/>
    <w:rsid w:val="00663CFD"/>
    <w:rsid w:val="00664116"/>
    <w:rsid w:val="0066448D"/>
    <w:rsid w:val="0066493B"/>
    <w:rsid w:val="006651D7"/>
    <w:rsid w:val="00665B49"/>
    <w:rsid w:val="00666043"/>
    <w:rsid w:val="00667084"/>
    <w:rsid w:val="006714A8"/>
    <w:rsid w:val="00671E34"/>
    <w:rsid w:val="00672F60"/>
    <w:rsid w:val="00673310"/>
    <w:rsid w:val="006811AF"/>
    <w:rsid w:val="00681739"/>
    <w:rsid w:val="0068177E"/>
    <w:rsid w:val="006818C9"/>
    <w:rsid w:val="006827A3"/>
    <w:rsid w:val="00682B06"/>
    <w:rsid w:val="00683700"/>
    <w:rsid w:val="00684201"/>
    <w:rsid w:val="00686E5D"/>
    <w:rsid w:val="00687618"/>
    <w:rsid w:val="00687A6C"/>
    <w:rsid w:val="00687C39"/>
    <w:rsid w:val="00687E61"/>
    <w:rsid w:val="00691A3D"/>
    <w:rsid w:val="00691B5B"/>
    <w:rsid w:val="00693620"/>
    <w:rsid w:val="00693F61"/>
    <w:rsid w:val="006948F9"/>
    <w:rsid w:val="006952BC"/>
    <w:rsid w:val="0069536A"/>
    <w:rsid w:val="006955A6"/>
    <w:rsid w:val="006A01ED"/>
    <w:rsid w:val="006A0883"/>
    <w:rsid w:val="006A13B5"/>
    <w:rsid w:val="006A1536"/>
    <w:rsid w:val="006A1E92"/>
    <w:rsid w:val="006A3622"/>
    <w:rsid w:val="006A37D4"/>
    <w:rsid w:val="006A5EB9"/>
    <w:rsid w:val="006A7D56"/>
    <w:rsid w:val="006A7F3E"/>
    <w:rsid w:val="006B068B"/>
    <w:rsid w:val="006B0922"/>
    <w:rsid w:val="006B1684"/>
    <w:rsid w:val="006B289B"/>
    <w:rsid w:val="006B2A74"/>
    <w:rsid w:val="006B2C1C"/>
    <w:rsid w:val="006B2ED1"/>
    <w:rsid w:val="006B2F48"/>
    <w:rsid w:val="006B4C67"/>
    <w:rsid w:val="006B63C7"/>
    <w:rsid w:val="006B7526"/>
    <w:rsid w:val="006C0738"/>
    <w:rsid w:val="006C1C00"/>
    <w:rsid w:val="006C2844"/>
    <w:rsid w:val="006C447C"/>
    <w:rsid w:val="006C44DD"/>
    <w:rsid w:val="006C4E2C"/>
    <w:rsid w:val="006C66C1"/>
    <w:rsid w:val="006C7F82"/>
    <w:rsid w:val="006D0FDB"/>
    <w:rsid w:val="006D11C5"/>
    <w:rsid w:val="006D2FE7"/>
    <w:rsid w:val="006D34FA"/>
    <w:rsid w:val="006D3506"/>
    <w:rsid w:val="006D3E4A"/>
    <w:rsid w:val="006D526E"/>
    <w:rsid w:val="006D5570"/>
    <w:rsid w:val="006D5892"/>
    <w:rsid w:val="006D5DEB"/>
    <w:rsid w:val="006D6720"/>
    <w:rsid w:val="006D7785"/>
    <w:rsid w:val="006E13CF"/>
    <w:rsid w:val="006E2250"/>
    <w:rsid w:val="006E2765"/>
    <w:rsid w:val="006E2C4F"/>
    <w:rsid w:val="006E36FE"/>
    <w:rsid w:val="006E3F07"/>
    <w:rsid w:val="006E3F86"/>
    <w:rsid w:val="006E427C"/>
    <w:rsid w:val="006E459B"/>
    <w:rsid w:val="006E6BB3"/>
    <w:rsid w:val="006E7D51"/>
    <w:rsid w:val="006F089A"/>
    <w:rsid w:val="006F0DB8"/>
    <w:rsid w:val="006F142A"/>
    <w:rsid w:val="006F1CDC"/>
    <w:rsid w:val="006F1F0D"/>
    <w:rsid w:val="006F7217"/>
    <w:rsid w:val="007008D9"/>
    <w:rsid w:val="00701782"/>
    <w:rsid w:val="007019F3"/>
    <w:rsid w:val="00701D2F"/>
    <w:rsid w:val="00702A25"/>
    <w:rsid w:val="00702C5C"/>
    <w:rsid w:val="007041E4"/>
    <w:rsid w:val="007048BD"/>
    <w:rsid w:val="007050FD"/>
    <w:rsid w:val="007060E1"/>
    <w:rsid w:val="0070749D"/>
    <w:rsid w:val="0070778A"/>
    <w:rsid w:val="00707882"/>
    <w:rsid w:val="00711F53"/>
    <w:rsid w:val="00713B21"/>
    <w:rsid w:val="007151BE"/>
    <w:rsid w:val="00715B35"/>
    <w:rsid w:val="00716680"/>
    <w:rsid w:val="00720837"/>
    <w:rsid w:val="00721476"/>
    <w:rsid w:val="00722E5F"/>
    <w:rsid w:val="00723541"/>
    <w:rsid w:val="007262B0"/>
    <w:rsid w:val="007264A7"/>
    <w:rsid w:val="007264DC"/>
    <w:rsid w:val="007269D1"/>
    <w:rsid w:val="007276FF"/>
    <w:rsid w:val="00727BDC"/>
    <w:rsid w:val="0073253E"/>
    <w:rsid w:val="007348BB"/>
    <w:rsid w:val="00734AD1"/>
    <w:rsid w:val="007351D3"/>
    <w:rsid w:val="00735407"/>
    <w:rsid w:val="007361AD"/>
    <w:rsid w:val="00736B54"/>
    <w:rsid w:val="0073FA31"/>
    <w:rsid w:val="00740414"/>
    <w:rsid w:val="007404D9"/>
    <w:rsid w:val="00742464"/>
    <w:rsid w:val="007424B1"/>
    <w:rsid w:val="007427E8"/>
    <w:rsid w:val="007427F5"/>
    <w:rsid w:val="00743930"/>
    <w:rsid w:val="00743D37"/>
    <w:rsid w:val="00744CB1"/>
    <w:rsid w:val="007475AC"/>
    <w:rsid w:val="0075030F"/>
    <w:rsid w:val="00750D83"/>
    <w:rsid w:val="00752396"/>
    <w:rsid w:val="007529F1"/>
    <w:rsid w:val="00753B3D"/>
    <w:rsid w:val="00753CF2"/>
    <w:rsid w:val="007564A4"/>
    <w:rsid w:val="007574B0"/>
    <w:rsid w:val="00757F02"/>
    <w:rsid w:val="00762186"/>
    <w:rsid w:val="0076219C"/>
    <w:rsid w:val="00762281"/>
    <w:rsid w:val="00762583"/>
    <w:rsid w:val="007630AC"/>
    <w:rsid w:val="00763D17"/>
    <w:rsid w:val="00764586"/>
    <w:rsid w:val="00766698"/>
    <w:rsid w:val="007706BA"/>
    <w:rsid w:val="0077071B"/>
    <w:rsid w:val="00770F10"/>
    <w:rsid w:val="00771593"/>
    <w:rsid w:val="00771E65"/>
    <w:rsid w:val="00772657"/>
    <w:rsid w:val="0077285F"/>
    <w:rsid w:val="00772BE3"/>
    <w:rsid w:val="00772C48"/>
    <w:rsid w:val="0077465C"/>
    <w:rsid w:val="00781A61"/>
    <w:rsid w:val="007827FA"/>
    <w:rsid w:val="00782B66"/>
    <w:rsid w:val="00782FE6"/>
    <w:rsid w:val="007854BD"/>
    <w:rsid w:val="007856E2"/>
    <w:rsid w:val="00785858"/>
    <w:rsid w:val="00785940"/>
    <w:rsid w:val="007865C6"/>
    <w:rsid w:val="007872D0"/>
    <w:rsid w:val="00790483"/>
    <w:rsid w:val="00791353"/>
    <w:rsid w:val="00792471"/>
    <w:rsid w:val="00793297"/>
    <w:rsid w:val="00793B07"/>
    <w:rsid w:val="00793BFE"/>
    <w:rsid w:val="00794D3F"/>
    <w:rsid w:val="007969DE"/>
    <w:rsid w:val="00796FA0"/>
    <w:rsid w:val="00797743"/>
    <w:rsid w:val="007A0549"/>
    <w:rsid w:val="007A0E26"/>
    <w:rsid w:val="007A1E2E"/>
    <w:rsid w:val="007A202F"/>
    <w:rsid w:val="007A2790"/>
    <w:rsid w:val="007A36B3"/>
    <w:rsid w:val="007A7B3E"/>
    <w:rsid w:val="007B061A"/>
    <w:rsid w:val="007B209B"/>
    <w:rsid w:val="007B3282"/>
    <w:rsid w:val="007B47EA"/>
    <w:rsid w:val="007B6AA4"/>
    <w:rsid w:val="007B6E11"/>
    <w:rsid w:val="007B78F3"/>
    <w:rsid w:val="007B7B5C"/>
    <w:rsid w:val="007C130E"/>
    <w:rsid w:val="007C16E4"/>
    <w:rsid w:val="007C1C15"/>
    <w:rsid w:val="007C267F"/>
    <w:rsid w:val="007C2C72"/>
    <w:rsid w:val="007C4A2E"/>
    <w:rsid w:val="007C5966"/>
    <w:rsid w:val="007C61E0"/>
    <w:rsid w:val="007C7829"/>
    <w:rsid w:val="007C7AC5"/>
    <w:rsid w:val="007D13EF"/>
    <w:rsid w:val="007D1568"/>
    <w:rsid w:val="007D2195"/>
    <w:rsid w:val="007D27CD"/>
    <w:rsid w:val="007D361D"/>
    <w:rsid w:val="007D48F2"/>
    <w:rsid w:val="007D4E5D"/>
    <w:rsid w:val="007D59BB"/>
    <w:rsid w:val="007D6445"/>
    <w:rsid w:val="007E2047"/>
    <w:rsid w:val="007E21DD"/>
    <w:rsid w:val="007E267E"/>
    <w:rsid w:val="007E2F98"/>
    <w:rsid w:val="007E459A"/>
    <w:rsid w:val="007E4A3A"/>
    <w:rsid w:val="007F0CAF"/>
    <w:rsid w:val="007F1DB1"/>
    <w:rsid w:val="007F2FC1"/>
    <w:rsid w:val="007F777F"/>
    <w:rsid w:val="007F7C9B"/>
    <w:rsid w:val="00802BF5"/>
    <w:rsid w:val="008031B4"/>
    <w:rsid w:val="00805B66"/>
    <w:rsid w:val="008060D7"/>
    <w:rsid w:val="0080616F"/>
    <w:rsid w:val="00807823"/>
    <w:rsid w:val="008100E4"/>
    <w:rsid w:val="00810CC0"/>
    <w:rsid w:val="00811D6A"/>
    <w:rsid w:val="00813990"/>
    <w:rsid w:val="00814D50"/>
    <w:rsid w:val="00815345"/>
    <w:rsid w:val="00816211"/>
    <w:rsid w:val="0081745F"/>
    <w:rsid w:val="00817B1A"/>
    <w:rsid w:val="00817EB6"/>
    <w:rsid w:val="008220C6"/>
    <w:rsid w:val="00822A4C"/>
    <w:rsid w:val="00822F3E"/>
    <w:rsid w:val="00823147"/>
    <w:rsid w:val="008234BE"/>
    <w:rsid w:val="00823A3A"/>
    <w:rsid w:val="008253DA"/>
    <w:rsid w:val="0082566A"/>
    <w:rsid w:val="00825E81"/>
    <w:rsid w:val="00825ED4"/>
    <w:rsid w:val="0082730C"/>
    <w:rsid w:val="008276C7"/>
    <w:rsid w:val="008278EA"/>
    <w:rsid w:val="00831AD9"/>
    <w:rsid w:val="00831B6F"/>
    <w:rsid w:val="008320C3"/>
    <w:rsid w:val="008333A0"/>
    <w:rsid w:val="008347B8"/>
    <w:rsid w:val="00835395"/>
    <w:rsid w:val="008353D5"/>
    <w:rsid w:val="00835776"/>
    <w:rsid w:val="00836C49"/>
    <w:rsid w:val="008416D2"/>
    <w:rsid w:val="00841765"/>
    <w:rsid w:val="0084307E"/>
    <w:rsid w:val="00844381"/>
    <w:rsid w:val="008460C1"/>
    <w:rsid w:val="008468B7"/>
    <w:rsid w:val="00847E91"/>
    <w:rsid w:val="00850D82"/>
    <w:rsid w:val="008520AC"/>
    <w:rsid w:val="00852FFF"/>
    <w:rsid w:val="00854B01"/>
    <w:rsid w:val="00855FA1"/>
    <w:rsid w:val="00856C85"/>
    <w:rsid w:val="008576FF"/>
    <w:rsid w:val="00860167"/>
    <w:rsid w:val="008603BB"/>
    <w:rsid w:val="008606FE"/>
    <w:rsid w:val="008625EA"/>
    <w:rsid w:val="0086278D"/>
    <w:rsid w:val="00863FBC"/>
    <w:rsid w:val="00864550"/>
    <w:rsid w:val="00865335"/>
    <w:rsid w:val="00865873"/>
    <w:rsid w:val="00867AD5"/>
    <w:rsid w:val="00867CE2"/>
    <w:rsid w:val="00873955"/>
    <w:rsid w:val="008741AF"/>
    <w:rsid w:val="00874C29"/>
    <w:rsid w:val="00874D62"/>
    <w:rsid w:val="0087568A"/>
    <w:rsid w:val="00876C10"/>
    <w:rsid w:val="00876FEA"/>
    <w:rsid w:val="00880050"/>
    <w:rsid w:val="008803ED"/>
    <w:rsid w:val="00880551"/>
    <w:rsid w:val="00880EDC"/>
    <w:rsid w:val="008815C5"/>
    <w:rsid w:val="00883FA5"/>
    <w:rsid w:val="0088561B"/>
    <w:rsid w:val="00886521"/>
    <w:rsid w:val="00887EF7"/>
    <w:rsid w:val="008907D3"/>
    <w:rsid w:val="008913D3"/>
    <w:rsid w:val="00893526"/>
    <w:rsid w:val="0089390C"/>
    <w:rsid w:val="00894CC9"/>
    <w:rsid w:val="008951A0"/>
    <w:rsid w:val="00895C85"/>
    <w:rsid w:val="008974A2"/>
    <w:rsid w:val="008A122D"/>
    <w:rsid w:val="008A25EF"/>
    <w:rsid w:val="008A52D0"/>
    <w:rsid w:val="008B1EC2"/>
    <w:rsid w:val="008B2121"/>
    <w:rsid w:val="008B31B5"/>
    <w:rsid w:val="008B6EAA"/>
    <w:rsid w:val="008C175D"/>
    <w:rsid w:val="008C1AF6"/>
    <w:rsid w:val="008C2E0B"/>
    <w:rsid w:val="008C461F"/>
    <w:rsid w:val="008C4CE8"/>
    <w:rsid w:val="008C69CD"/>
    <w:rsid w:val="008C783C"/>
    <w:rsid w:val="008D2CA0"/>
    <w:rsid w:val="008D4379"/>
    <w:rsid w:val="008D4A8F"/>
    <w:rsid w:val="008D56B8"/>
    <w:rsid w:val="008D7A39"/>
    <w:rsid w:val="008D7A72"/>
    <w:rsid w:val="008D7FE3"/>
    <w:rsid w:val="008E11BE"/>
    <w:rsid w:val="008E1521"/>
    <w:rsid w:val="008E233D"/>
    <w:rsid w:val="008E498D"/>
    <w:rsid w:val="008E6584"/>
    <w:rsid w:val="008E7E61"/>
    <w:rsid w:val="008E7F15"/>
    <w:rsid w:val="008F0797"/>
    <w:rsid w:val="008F0FC2"/>
    <w:rsid w:val="008F1CF4"/>
    <w:rsid w:val="008F2555"/>
    <w:rsid w:val="008F2B52"/>
    <w:rsid w:val="008F5FBC"/>
    <w:rsid w:val="00900FCF"/>
    <w:rsid w:val="00902FAB"/>
    <w:rsid w:val="00902FF0"/>
    <w:rsid w:val="009048CE"/>
    <w:rsid w:val="00904FF3"/>
    <w:rsid w:val="0090701B"/>
    <w:rsid w:val="00907B83"/>
    <w:rsid w:val="00910634"/>
    <w:rsid w:val="00911E9C"/>
    <w:rsid w:val="00912482"/>
    <w:rsid w:val="00913C67"/>
    <w:rsid w:val="0091560A"/>
    <w:rsid w:val="0091623F"/>
    <w:rsid w:val="00917185"/>
    <w:rsid w:val="0092035B"/>
    <w:rsid w:val="00920CBF"/>
    <w:rsid w:val="0092137E"/>
    <w:rsid w:val="0092241A"/>
    <w:rsid w:val="00923917"/>
    <w:rsid w:val="0092420C"/>
    <w:rsid w:val="009260CA"/>
    <w:rsid w:val="00926E90"/>
    <w:rsid w:val="00927150"/>
    <w:rsid w:val="00930434"/>
    <w:rsid w:val="00930AE5"/>
    <w:rsid w:val="00931398"/>
    <w:rsid w:val="009322F3"/>
    <w:rsid w:val="009328B7"/>
    <w:rsid w:val="009336EB"/>
    <w:rsid w:val="00934022"/>
    <w:rsid w:val="00935CE2"/>
    <w:rsid w:val="00936A10"/>
    <w:rsid w:val="00940787"/>
    <w:rsid w:val="00940D09"/>
    <w:rsid w:val="00941BDB"/>
    <w:rsid w:val="0094226B"/>
    <w:rsid w:val="00943362"/>
    <w:rsid w:val="00944342"/>
    <w:rsid w:val="009456E4"/>
    <w:rsid w:val="0094596E"/>
    <w:rsid w:val="00945972"/>
    <w:rsid w:val="0094719B"/>
    <w:rsid w:val="009471D6"/>
    <w:rsid w:val="00950E0C"/>
    <w:rsid w:val="009521E9"/>
    <w:rsid w:val="00952FD0"/>
    <w:rsid w:val="009534DC"/>
    <w:rsid w:val="00954EE5"/>
    <w:rsid w:val="00955273"/>
    <w:rsid w:val="009557F1"/>
    <w:rsid w:val="009562D8"/>
    <w:rsid w:val="0095738B"/>
    <w:rsid w:val="00957C27"/>
    <w:rsid w:val="00960707"/>
    <w:rsid w:val="00960E0B"/>
    <w:rsid w:val="009640EC"/>
    <w:rsid w:val="009652C9"/>
    <w:rsid w:val="009659C9"/>
    <w:rsid w:val="00965F50"/>
    <w:rsid w:val="00966906"/>
    <w:rsid w:val="009701EE"/>
    <w:rsid w:val="0097097B"/>
    <w:rsid w:val="009709F1"/>
    <w:rsid w:val="00972ABE"/>
    <w:rsid w:val="00972C49"/>
    <w:rsid w:val="00974C27"/>
    <w:rsid w:val="009755FC"/>
    <w:rsid w:val="00981065"/>
    <w:rsid w:val="0098141F"/>
    <w:rsid w:val="0098157A"/>
    <w:rsid w:val="00982504"/>
    <w:rsid w:val="00982729"/>
    <w:rsid w:val="009840A8"/>
    <w:rsid w:val="009845C8"/>
    <w:rsid w:val="00985510"/>
    <w:rsid w:val="00985724"/>
    <w:rsid w:val="00986CC3"/>
    <w:rsid w:val="00986F67"/>
    <w:rsid w:val="009927F5"/>
    <w:rsid w:val="0099419D"/>
    <w:rsid w:val="00995C7D"/>
    <w:rsid w:val="00996653"/>
    <w:rsid w:val="00996A73"/>
    <w:rsid w:val="00996B74"/>
    <w:rsid w:val="00996DEB"/>
    <w:rsid w:val="009A09D9"/>
    <w:rsid w:val="009A187F"/>
    <w:rsid w:val="009A2399"/>
    <w:rsid w:val="009A6B90"/>
    <w:rsid w:val="009A754C"/>
    <w:rsid w:val="009A798A"/>
    <w:rsid w:val="009B0178"/>
    <w:rsid w:val="009B0A34"/>
    <w:rsid w:val="009B2B62"/>
    <w:rsid w:val="009B3EBC"/>
    <w:rsid w:val="009B5530"/>
    <w:rsid w:val="009B5866"/>
    <w:rsid w:val="009B5E61"/>
    <w:rsid w:val="009B6078"/>
    <w:rsid w:val="009B71CD"/>
    <w:rsid w:val="009B7698"/>
    <w:rsid w:val="009B7C14"/>
    <w:rsid w:val="009B7ED4"/>
    <w:rsid w:val="009C0A1D"/>
    <w:rsid w:val="009C4ADD"/>
    <w:rsid w:val="009C5609"/>
    <w:rsid w:val="009C7DD9"/>
    <w:rsid w:val="009D0010"/>
    <w:rsid w:val="009D1164"/>
    <w:rsid w:val="009D1354"/>
    <w:rsid w:val="009D1F6E"/>
    <w:rsid w:val="009D22F5"/>
    <w:rsid w:val="009D28F0"/>
    <w:rsid w:val="009D2F56"/>
    <w:rsid w:val="009D3B34"/>
    <w:rsid w:val="009D3D15"/>
    <w:rsid w:val="009D5E61"/>
    <w:rsid w:val="009D61E7"/>
    <w:rsid w:val="009D700D"/>
    <w:rsid w:val="009E22FF"/>
    <w:rsid w:val="009E2C58"/>
    <w:rsid w:val="009E37C4"/>
    <w:rsid w:val="009E397A"/>
    <w:rsid w:val="009E42D1"/>
    <w:rsid w:val="009E4A43"/>
    <w:rsid w:val="009E71CF"/>
    <w:rsid w:val="009E746B"/>
    <w:rsid w:val="009F1288"/>
    <w:rsid w:val="009F13A5"/>
    <w:rsid w:val="009F1E5C"/>
    <w:rsid w:val="009F20FF"/>
    <w:rsid w:val="009F2336"/>
    <w:rsid w:val="009F2BE8"/>
    <w:rsid w:val="009F316F"/>
    <w:rsid w:val="009F55F3"/>
    <w:rsid w:val="009F591A"/>
    <w:rsid w:val="009F6529"/>
    <w:rsid w:val="00A00F64"/>
    <w:rsid w:val="00A01186"/>
    <w:rsid w:val="00A02650"/>
    <w:rsid w:val="00A04BAA"/>
    <w:rsid w:val="00A06680"/>
    <w:rsid w:val="00A1056C"/>
    <w:rsid w:val="00A121D8"/>
    <w:rsid w:val="00A1355A"/>
    <w:rsid w:val="00A13DF8"/>
    <w:rsid w:val="00A140FB"/>
    <w:rsid w:val="00A1545B"/>
    <w:rsid w:val="00A16FA0"/>
    <w:rsid w:val="00A16FB7"/>
    <w:rsid w:val="00A21908"/>
    <w:rsid w:val="00A234F0"/>
    <w:rsid w:val="00A24264"/>
    <w:rsid w:val="00A250AA"/>
    <w:rsid w:val="00A27061"/>
    <w:rsid w:val="00A3080C"/>
    <w:rsid w:val="00A3201F"/>
    <w:rsid w:val="00A320E8"/>
    <w:rsid w:val="00A33641"/>
    <w:rsid w:val="00A35CD9"/>
    <w:rsid w:val="00A36955"/>
    <w:rsid w:val="00A37055"/>
    <w:rsid w:val="00A40A2D"/>
    <w:rsid w:val="00A41CAD"/>
    <w:rsid w:val="00A443C8"/>
    <w:rsid w:val="00A44699"/>
    <w:rsid w:val="00A446D4"/>
    <w:rsid w:val="00A44E57"/>
    <w:rsid w:val="00A4508B"/>
    <w:rsid w:val="00A462A5"/>
    <w:rsid w:val="00A4660F"/>
    <w:rsid w:val="00A469D5"/>
    <w:rsid w:val="00A47824"/>
    <w:rsid w:val="00A47862"/>
    <w:rsid w:val="00A47EB0"/>
    <w:rsid w:val="00A505CB"/>
    <w:rsid w:val="00A52DFD"/>
    <w:rsid w:val="00A552DA"/>
    <w:rsid w:val="00A560C7"/>
    <w:rsid w:val="00A573D1"/>
    <w:rsid w:val="00A602DD"/>
    <w:rsid w:val="00A61071"/>
    <w:rsid w:val="00A61982"/>
    <w:rsid w:val="00A61C09"/>
    <w:rsid w:val="00A62EFE"/>
    <w:rsid w:val="00A63906"/>
    <w:rsid w:val="00A652A9"/>
    <w:rsid w:val="00A65E39"/>
    <w:rsid w:val="00A71C7A"/>
    <w:rsid w:val="00A72D58"/>
    <w:rsid w:val="00A72F1F"/>
    <w:rsid w:val="00A73510"/>
    <w:rsid w:val="00A741AD"/>
    <w:rsid w:val="00A759EA"/>
    <w:rsid w:val="00A76420"/>
    <w:rsid w:val="00A77434"/>
    <w:rsid w:val="00A776BF"/>
    <w:rsid w:val="00A778A3"/>
    <w:rsid w:val="00A8017A"/>
    <w:rsid w:val="00A80449"/>
    <w:rsid w:val="00A819EF"/>
    <w:rsid w:val="00A81F70"/>
    <w:rsid w:val="00A8328C"/>
    <w:rsid w:val="00A8510E"/>
    <w:rsid w:val="00A868AA"/>
    <w:rsid w:val="00A868B0"/>
    <w:rsid w:val="00A87323"/>
    <w:rsid w:val="00A878CA"/>
    <w:rsid w:val="00A90093"/>
    <w:rsid w:val="00A9010A"/>
    <w:rsid w:val="00A907FD"/>
    <w:rsid w:val="00A90D2A"/>
    <w:rsid w:val="00A90E02"/>
    <w:rsid w:val="00A91150"/>
    <w:rsid w:val="00A91C82"/>
    <w:rsid w:val="00A927F8"/>
    <w:rsid w:val="00A95556"/>
    <w:rsid w:val="00A96BE8"/>
    <w:rsid w:val="00AA0041"/>
    <w:rsid w:val="00AA2142"/>
    <w:rsid w:val="00AA6129"/>
    <w:rsid w:val="00AA6239"/>
    <w:rsid w:val="00AA784E"/>
    <w:rsid w:val="00AB2566"/>
    <w:rsid w:val="00AB267D"/>
    <w:rsid w:val="00AB290F"/>
    <w:rsid w:val="00AB3025"/>
    <w:rsid w:val="00AB4A36"/>
    <w:rsid w:val="00AB4BD0"/>
    <w:rsid w:val="00AB4E22"/>
    <w:rsid w:val="00AB516B"/>
    <w:rsid w:val="00AB7D19"/>
    <w:rsid w:val="00AC01F9"/>
    <w:rsid w:val="00AC0D7A"/>
    <w:rsid w:val="00AC1F3E"/>
    <w:rsid w:val="00AC26C4"/>
    <w:rsid w:val="00AC2925"/>
    <w:rsid w:val="00AC2FB8"/>
    <w:rsid w:val="00AC3D71"/>
    <w:rsid w:val="00AC3F68"/>
    <w:rsid w:val="00AC3FA1"/>
    <w:rsid w:val="00AC4FA6"/>
    <w:rsid w:val="00AC5204"/>
    <w:rsid w:val="00AC6FF7"/>
    <w:rsid w:val="00AC725D"/>
    <w:rsid w:val="00AD0584"/>
    <w:rsid w:val="00AD25B4"/>
    <w:rsid w:val="00AD2F14"/>
    <w:rsid w:val="00AD3C68"/>
    <w:rsid w:val="00AD52D7"/>
    <w:rsid w:val="00AD541B"/>
    <w:rsid w:val="00AD583D"/>
    <w:rsid w:val="00AD7105"/>
    <w:rsid w:val="00AE02DA"/>
    <w:rsid w:val="00AE0C45"/>
    <w:rsid w:val="00AE1187"/>
    <w:rsid w:val="00AE1463"/>
    <w:rsid w:val="00AE3312"/>
    <w:rsid w:val="00AE3D4C"/>
    <w:rsid w:val="00AE491E"/>
    <w:rsid w:val="00AE4DCD"/>
    <w:rsid w:val="00AE5FC3"/>
    <w:rsid w:val="00AE7279"/>
    <w:rsid w:val="00AE7352"/>
    <w:rsid w:val="00AF08E9"/>
    <w:rsid w:val="00AF311A"/>
    <w:rsid w:val="00AF4309"/>
    <w:rsid w:val="00AF4C36"/>
    <w:rsid w:val="00AF6267"/>
    <w:rsid w:val="00AF6EFB"/>
    <w:rsid w:val="00AF7B46"/>
    <w:rsid w:val="00B01358"/>
    <w:rsid w:val="00B01B6E"/>
    <w:rsid w:val="00B06115"/>
    <w:rsid w:val="00B06F60"/>
    <w:rsid w:val="00B070EA"/>
    <w:rsid w:val="00B101A1"/>
    <w:rsid w:val="00B108E5"/>
    <w:rsid w:val="00B10906"/>
    <w:rsid w:val="00B10FA2"/>
    <w:rsid w:val="00B11173"/>
    <w:rsid w:val="00B135BE"/>
    <w:rsid w:val="00B13C66"/>
    <w:rsid w:val="00B16002"/>
    <w:rsid w:val="00B16742"/>
    <w:rsid w:val="00B16962"/>
    <w:rsid w:val="00B2060E"/>
    <w:rsid w:val="00B2151C"/>
    <w:rsid w:val="00B21957"/>
    <w:rsid w:val="00B23532"/>
    <w:rsid w:val="00B249CF"/>
    <w:rsid w:val="00B25B1B"/>
    <w:rsid w:val="00B263EE"/>
    <w:rsid w:val="00B30B7F"/>
    <w:rsid w:val="00B30FA0"/>
    <w:rsid w:val="00B31D1A"/>
    <w:rsid w:val="00B328B1"/>
    <w:rsid w:val="00B33711"/>
    <w:rsid w:val="00B365D5"/>
    <w:rsid w:val="00B40517"/>
    <w:rsid w:val="00B419A2"/>
    <w:rsid w:val="00B42C14"/>
    <w:rsid w:val="00B42D49"/>
    <w:rsid w:val="00B43D2B"/>
    <w:rsid w:val="00B44458"/>
    <w:rsid w:val="00B46BBB"/>
    <w:rsid w:val="00B5229F"/>
    <w:rsid w:val="00B52357"/>
    <w:rsid w:val="00B527AA"/>
    <w:rsid w:val="00B53898"/>
    <w:rsid w:val="00B55A5F"/>
    <w:rsid w:val="00B563E7"/>
    <w:rsid w:val="00B5653A"/>
    <w:rsid w:val="00B56F1B"/>
    <w:rsid w:val="00B57372"/>
    <w:rsid w:val="00B60C2B"/>
    <w:rsid w:val="00B626E3"/>
    <w:rsid w:val="00B62895"/>
    <w:rsid w:val="00B63859"/>
    <w:rsid w:val="00B64DD3"/>
    <w:rsid w:val="00B656A4"/>
    <w:rsid w:val="00B6722A"/>
    <w:rsid w:val="00B67D64"/>
    <w:rsid w:val="00B70773"/>
    <w:rsid w:val="00B709B4"/>
    <w:rsid w:val="00B72144"/>
    <w:rsid w:val="00B724EB"/>
    <w:rsid w:val="00B73B71"/>
    <w:rsid w:val="00B77190"/>
    <w:rsid w:val="00B817B8"/>
    <w:rsid w:val="00B82631"/>
    <w:rsid w:val="00B82D6E"/>
    <w:rsid w:val="00B870A3"/>
    <w:rsid w:val="00B8783B"/>
    <w:rsid w:val="00B87874"/>
    <w:rsid w:val="00B90F09"/>
    <w:rsid w:val="00B91150"/>
    <w:rsid w:val="00B91193"/>
    <w:rsid w:val="00B92509"/>
    <w:rsid w:val="00B92BD5"/>
    <w:rsid w:val="00B9502D"/>
    <w:rsid w:val="00B97995"/>
    <w:rsid w:val="00B97BB0"/>
    <w:rsid w:val="00BA1AA2"/>
    <w:rsid w:val="00BA2BF7"/>
    <w:rsid w:val="00BA4147"/>
    <w:rsid w:val="00BA56B2"/>
    <w:rsid w:val="00BA5954"/>
    <w:rsid w:val="00BB1A76"/>
    <w:rsid w:val="00BB1BB9"/>
    <w:rsid w:val="00BB3205"/>
    <w:rsid w:val="00BB3FD2"/>
    <w:rsid w:val="00BB4905"/>
    <w:rsid w:val="00BB4C8F"/>
    <w:rsid w:val="00BB646A"/>
    <w:rsid w:val="00BC04C2"/>
    <w:rsid w:val="00BC0FB5"/>
    <w:rsid w:val="00BC11C1"/>
    <w:rsid w:val="00BC134C"/>
    <w:rsid w:val="00BC18B2"/>
    <w:rsid w:val="00BC1C72"/>
    <w:rsid w:val="00BC2C49"/>
    <w:rsid w:val="00BC41C9"/>
    <w:rsid w:val="00BC4438"/>
    <w:rsid w:val="00BC4C63"/>
    <w:rsid w:val="00BC5C17"/>
    <w:rsid w:val="00BC7AE4"/>
    <w:rsid w:val="00BC7F61"/>
    <w:rsid w:val="00BD092D"/>
    <w:rsid w:val="00BD0A0A"/>
    <w:rsid w:val="00BD1265"/>
    <w:rsid w:val="00BD2871"/>
    <w:rsid w:val="00BD44DB"/>
    <w:rsid w:val="00BD5393"/>
    <w:rsid w:val="00BD6666"/>
    <w:rsid w:val="00BD6DA0"/>
    <w:rsid w:val="00BE01E0"/>
    <w:rsid w:val="00BE0DD4"/>
    <w:rsid w:val="00BE1387"/>
    <w:rsid w:val="00BE1ADF"/>
    <w:rsid w:val="00BE23E5"/>
    <w:rsid w:val="00BE2F37"/>
    <w:rsid w:val="00BE3DEE"/>
    <w:rsid w:val="00BE4D62"/>
    <w:rsid w:val="00BE5167"/>
    <w:rsid w:val="00BE530F"/>
    <w:rsid w:val="00BE56D6"/>
    <w:rsid w:val="00BE6C9F"/>
    <w:rsid w:val="00BE785F"/>
    <w:rsid w:val="00BF0660"/>
    <w:rsid w:val="00BF127E"/>
    <w:rsid w:val="00BF231A"/>
    <w:rsid w:val="00BF2743"/>
    <w:rsid w:val="00BF2D09"/>
    <w:rsid w:val="00BF3EBB"/>
    <w:rsid w:val="00BF4FDC"/>
    <w:rsid w:val="00BF6C30"/>
    <w:rsid w:val="00BF6F10"/>
    <w:rsid w:val="00C00498"/>
    <w:rsid w:val="00C0095B"/>
    <w:rsid w:val="00C013A5"/>
    <w:rsid w:val="00C01BEF"/>
    <w:rsid w:val="00C03054"/>
    <w:rsid w:val="00C03995"/>
    <w:rsid w:val="00C041A7"/>
    <w:rsid w:val="00C050AD"/>
    <w:rsid w:val="00C05AFB"/>
    <w:rsid w:val="00C072E8"/>
    <w:rsid w:val="00C07891"/>
    <w:rsid w:val="00C10557"/>
    <w:rsid w:val="00C10D60"/>
    <w:rsid w:val="00C10DD7"/>
    <w:rsid w:val="00C114E0"/>
    <w:rsid w:val="00C139E0"/>
    <w:rsid w:val="00C145BB"/>
    <w:rsid w:val="00C15F94"/>
    <w:rsid w:val="00C1674A"/>
    <w:rsid w:val="00C1718C"/>
    <w:rsid w:val="00C1724A"/>
    <w:rsid w:val="00C17345"/>
    <w:rsid w:val="00C17C63"/>
    <w:rsid w:val="00C20071"/>
    <w:rsid w:val="00C235DA"/>
    <w:rsid w:val="00C23C26"/>
    <w:rsid w:val="00C23E1D"/>
    <w:rsid w:val="00C23E2D"/>
    <w:rsid w:val="00C24747"/>
    <w:rsid w:val="00C26584"/>
    <w:rsid w:val="00C266B1"/>
    <w:rsid w:val="00C27272"/>
    <w:rsid w:val="00C309FD"/>
    <w:rsid w:val="00C30C8B"/>
    <w:rsid w:val="00C328BE"/>
    <w:rsid w:val="00C351C6"/>
    <w:rsid w:val="00C35232"/>
    <w:rsid w:val="00C35294"/>
    <w:rsid w:val="00C366EB"/>
    <w:rsid w:val="00C40356"/>
    <w:rsid w:val="00C44B33"/>
    <w:rsid w:val="00C44C25"/>
    <w:rsid w:val="00C44DD8"/>
    <w:rsid w:val="00C45D35"/>
    <w:rsid w:val="00C46419"/>
    <w:rsid w:val="00C477B8"/>
    <w:rsid w:val="00C478CF"/>
    <w:rsid w:val="00C50BB8"/>
    <w:rsid w:val="00C51523"/>
    <w:rsid w:val="00C5281A"/>
    <w:rsid w:val="00C5287E"/>
    <w:rsid w:val="00C53067"/>
    <w:rsid w:val="00C55261"/>
    <w:rsid w:val="00C55C18"/>
    <w:rsid w:val="00C56925"/>
    <w:rsid w:val="00C57743"/>
    <w:rsid w:val="00C57ED0"/>
    <w:rsid w:val="00C60C69"/>
    <w:rsid w:val="00C64420"/>
    <w:rsid w:val="00C647E5"/>
    <w:rsid w:val="00C6578F"/>
    <w:rsid w:val="00C67703"/>
    <w:rsid w:val="00C71146"/>
    <w:rsid w:val="00C715BE"/>
    <w:rsid w:val="00C74441"/>
    <w:rsid w:val="00C74DA9"/>
    <w:rsid w:val="00C7551E"/>
    <w:rsid w:val="00C75652"/>
    <w:rsid w:val="00C75B47"/>
    <w:rsid w:val="00C75E78"/>
    <w:rsid w:val="00C767F2"/>
    <w:rsid w:val="00C76A57"/>
    <w:rsid w:val="00C76A76"/>
    <w:rsid w:val="00C8004C"/>
    <w:rsid w:val="00C8066A"/>
    <w:rsid w:val="00C80BE1"/>
    <w:rsid w:val="00C81142"/>
    <w:rsid w:val="00C8205B"/>
    <w:rsid w:val="00C83693"/>
    <w:rsid w:val="00C8477D"/>
    <w:rsid w:val="00C84DB3"/>
    <w:rsid w:val="00C872F2"/>
    <w:rsid w:val="00C875E5"/>
    <w:rsid w:val="00C90D3C"/>
    <w:rsid w:val="00C9289D"/>
    <w:rsid w:val="00C9324B"/>
    <w:rsid w:val="00C933C2"/>
    <w:rsid w:val="00C93CEE"/>
    <w:rsid w:val="00C93E3B"/>
    <w:rsid w:val="00C94513"/>
    <w:rsid w:val="00C950F7"/>
    <w:rsid w:val="00C960B9"/>
    <w:rsid w:val="00C9637B"/>
    <w:rsid w:val="00C96DB0"/>
    <w:rsid w:val="00C971E1"/>
    <w:rsid w:val="00C9762B"/>
    <w:rsid w:val="00C9766E"/>
    <w:rsid w:val="00CA0CD1"/>
    <w:rsid w:val="00CA0E0A"/>
    <w:rsid w:val="00CA3ACD"/>
    <w:rsid w:val="00CA586A"/>
    <w:rsid w:val="00CA6274"/>
    <w:rsid w:val="00CB2278"/>
    <w:rsid w:val="00CB4802"/>
    <w:rsid w:val="00CC43F3"/>
    <w:rsid w:val="00CC5567"/>
    <w:rsid w:val="00CC5BCD"/>
    <w:rsid w:val="00CC73C4"/>
    <w:rsid w:val="00CC7C62"/>
    <w:rsid w:val="00CD0186"/>
    <w:rsid w:val="00CD05E5"/>
    <w:rsid w:val="00CD0C16"/>
    <w:rsid w:val="00CD11DD"/>
    <w:rsid w:val="00CD22C3"/>
    <w:rsid w:val="00CD32BC"/>
    <w:rsid w:val="00CD36C0"/>
    <w:rsid w:val="00CD3F78"/>
    <w:rsid w:val="00CD4850"/>
    <w:rsid w:val="00CD4CF9"/>
    <w:rsid w:val="00CD4F9F"/>
    <w:rsid w:val="00CD557C"/>
    <w:rsid w:val="00CD5732"/>
    <w:rsid w:val="00CE0482"/>
    <w:rsid w:val="00CE0733"/>
    <w:rsid w:val="00CE0DC2"/>
    <w:rsid w:val="00CE0FE4"/>
    <w:rsid w:val="00CF0350"/>
    <w:rsid w:val="00CF0AD2"/>
    <w:rsid w:val="00CF0AE3"/>
    <w:rsid w:val="00CF0AF7"/>
    <w:rsid w:val="00CF1F14"/>
    <w:rsid w:val="00CF29AC"/>
    <w:rsid w:val="00CF3CEB"/>
    <w:rsid w:val="00CF42FD"/>
    <w:rsid w:val="00CF45DE"/>
    <w:rsid w:val="00CF4769"/>
    <w:rsid w:val="00CF50A4"/>
    <w:rsid w:val="00CF51FF"/>
    <w:rsid w:val="00CF54AC"/>
    <w:rsid w:val="00CF5F39"/>
    <w:rsid w:val="00CF6C19"/>
    <w:rsid w:val="00CF6FB9"/>
    <w:rsid w:val="00D00360"/>
    <w:rsid w:val="00D01A7F"/>
    <w:rsid w:val="00D040E3"/>
    <w:rsid w:val="00D04D95"/>
    <w:rsid w:val="00D05C58"/>
    <w:rsid w:val="00D06362"/>
    <w:rsid w:val="00D0763F"/>
    <w:rsid w:val="00D10C55"/>
    <w:rsid w:val="00D10D5F"/>
    <w:rsid w:val="00D1295D"/>
    <w:rsid w:val="00D13307"/>
    <w:rsid w:val="00D13414"/>
    <w:rsid w:val="00D1409C"/>
    <w:rsid w:val="00D14AC3"/>
    <w:rsid w:val="00D14ED5"/>
    <w:rsid w:val="00D1661F"/>
    <w:rsid w:val="00D205DD"/>
    <w:rsid w:val="00D221E0"/>
    <w:rsid w:val="00D24FAD"/>
    <w:rsid w:val="00D25006"/>
    <w:rsid w:val="00D25530"/>
    <w:rsid w:val="00D260C5"/>
    <w:rsid w:val="00D266D9"/>
    <w:rsid w:val="00D278B4"/>
    <w:rsid w:val="00D32D26"/>
    <w:rsid w:val="00D33905"/>
    <w:rsid w:val="00D33D07"/>
    <w:rsid w:val="00D33D6B"/>
    <w:rsid w:val="00D343F8"/>
    <w:rsid w:val="00D3496A"/>
    <w:rsid w:val="00D34A5D"/>
    <w:rsid w:val="00D3554A"/>
    <w:rsid w:val="00D373D8"/>
    <w:rsid w:val="00D37563"/>
    <w:rsid w:val="00D37567"/>
    <w:rsid w:val="00D4274C"/>
    <w:rsid w:val="00D454E2"/>
    <w:rsid w:val="00D4600E"/>
    <w:rsid w:val="00D4613D"/>
    <w:rsid w:val="00D47152"/>
    <w:rsid w:val="00D51099"/>
    <w:rsid w:val="00D52D81"/>
    <w:rsid w:val="00D52FC6"/>
    <w:rsid w:val="00D531B1"/>
    <w:rsid w:val="00D55CEC"/>
    <w:rsid w:val="00D55F53"/>
    <w:rsid w:val="00D56701"/>
    <w:rsid w:val="00D60C3C"/>
    <w:rsid w:val="00D635BE"/>
    <w:rsid w:val="00D63E80"/>
    <w:rsid w:val="00D64FC0"/>
    <w:rsid w:val="00D67229"/>
    <w:rsid w:val="00D718BE"/>
    <w:rsid w:val="00D7263E"/>
    <w:rsid w:val="00D73681"/>
    <w:rsid w:val="00D73789"/>
    <w:rsid w:val="00D74BC4"/>
    <w:rsid w:val="00D74D24"/>
    <w:rsid w:val="00D753B9"/>
    <w:rsid w:val="00D76AA0"/>
    <w:rsid w:val="00D76C37"/>
    <w:rsid w:val="00D77399"/>
    <w:rsid w:val="00D77451"/>
    <w:rsid w:val="00D77797"/>
    <w:rsid w:val="00D80EB2"/>
    <w:rsid w:val="00D81EC4"/>
    <w:rsid w:val="00D8220A"/>
    <w:rsid w:val="00D83911"/>
    <w:rsid w:val="00D84640"/>
    <w:rsid w:val="00D8479E"/>
    <w:rsid w:val="00D84827"/>
    <w:rsid w:val="00D8699F"/>
    <w:rsid w:val="00D875CA"/>
    <w:rsid w:val="00D907EF"/>
    <w:rsid w:val="00D9108D"/>
    <w:rsid w:val="00D915F6"/>
    <w:rsid w:val="00DA181C"/>
    <w:rsid w:val="00DA2305"/>
    <w:rsid w:val="00DA38BA"/>
    <w:rsid w:val="00DA40D5"/>
    <w:rsid w:val="00DA47C3"/>
    <w:rsid w:val="00DA4B26"/>
    <w:rsid w:val="00DA51E0"/>
    <w:rsid w:val="00DA5A01"/>
    <w:rsid w:val="00DA6190"/>
    <w:rsid w:val="00DA7A36"/>
    <w:rsid w:val="00DA7B4C"/>
    <w:rsid w:val="00DB0C3B"/>
    <w:rsid w:val="00DB0CCB"/>
    <w:rsid w:val="00DB1194"/>
    <w:rsid w:val="00DB309F"/>
    <w:rsid w:val="00DB507D"/>
    <w:rsid w:val="00DB5274"/>
    <w:rsid w:val="00DB6A01"/>
    <w:rsid w:val="00DB6ABE"/>
    <w:rsid w:val="00DC0196"/>
    <w:rsid w:val="00DC1A29"/>
    <w:rsid w:val="00DC32C7"/>
    <w:rsid w:val="00DC4066"/>
    <w:rsid w:val="00DC49BC"/>
    <w:rsid w:val="00DC4A83"/>
    <w:rsid w:val="00DC4F29"/>
    <w:rsid w:val="00DC51FB"/>
    <w:rsid w:val="00DC5DD7"/>
    <w:rsid w:val="00DC72C7"/>
    <w:rsid w:val="00DD00BC"/>
    <w:rsid w:val="00DD02BE"/>
    <w:rsid w:val="00DD360D"/>
    <w:rsid w:val="00DD38AA"/>
    <w:rsid w:val="00DE1907"/>
    <w:rsid w:val="00DE1E37"/>
    <w:rsid w:val="00DE593C"/>
    <w:rsid w:val="00DE646F"/>
    <w:rsid w:val="00DF002A"/>
    <w:rsid w:val="00DF022E"/>
    <w:rsid w:val="00DF5507"/>
    <w:rsid w:val="00DF58B4"/>
    <w:rsid w:val="00DF5DA9"/>
    <w:rsid w:val="00DF7563"/>
    <w:rsid w:val="00DF77DB"/>
    <w:rsid w:val="00DF7BE8"/>
    <w:rsid w:val="00E00993"/>
    <w:rsid w:val="00E0168A"/>
    <w:rsid w:val="00E03387"/>
    <w:rsid w:val="00E03B38"/>
    <w:rsid w:val="00E040A4"/>
    <w:rsid w:val="00E04550"/>
    <w:rsid w:val="00E04A5F"/>
    <w:rsid w:val="00E05075"/>
    <w:rsid w:val="00E065C5"/>
    <w:rsid w:val="00E07108"/>
    <w:rsid w:val="00E0744A"/>
    <w:rsid w:val="00E078A0"/>
    <w:rsid w:val="00E108E7"/>
    <w:rsid w:val="00E11094"/>
    <w:rsid w:val="00E1145C"/>
    <w:rsid w:val="00E123F6"/>
    <w:rsid w:val="00E12B84"/>
    <w:rsid w:val="00E15C57"/>
    <w:rsid w:val="00E1650E"/>
    <w:rsid w:val="00E16732"/>
    <w:rsid w:val="00E169CE"/>
    <w:rsid w:val="00E1787B"/>
    <w:rsid w:val="00E221A5"/>
    <w:rsid w:val="00E22228"/>
    <w:rsid w:val="00E23C6C"/>
    <w:rsid w:val="00E253A6"/>
    <w:rsid w:val="00E2574F"/>
    <w:rsid w:val="00E25B3C"/>
    <w:rsid w:val="00E25DFC"/>
    <w:rsid w:val="00E27181"/>
    <w:rsid w:val="00E273D9"/>
    <w:rsid w:val="00E30523"/>
    <w:rsid w:val="00E3093A"/>
    <w:rsid w:val="00E30B74"/>
    <w:rsid w:val="00E31271"/>
    <w:rsid w:val="00E31A63"/>
    <w:rsid w:val="00E31CA9"/>
    <w:rsid w:val="00E32E0E"/>
    <w:rsid w:val="00E336F9"/>
    <w:rsid w:val="00E35EBD"/>
    <w:rsid w:val="00E36A3A"/>
    <w:rsid w:val="00E405D6"/>
    <w:rsid w:val="00E40ABC"/>
    <w:rsid w:val="00E41D39"/>
    <w:rsid w:val="00E4429F"/>
    <w:rsid w:val="00E444AE"/>
    <w:rsid w:val="00E45F76"/>
    <w:rsid w:val="00E466E4"/>
    <w:rsid w:val="00E47458"/>
    <w:rsid w:val="00E475FC"/>
    <w:rsid w:val="00E47F9F"/>
    <w:rsid w:val="00E5048D"/>
    <w:rsid w:val="00E50AFC"/>
    <w:rsid w:val="00E50F2B"/>
    <w:rsid w:val="00E5100F"/>
    <w:rsid w:val="00E5172F"/>
    <w:rsid w:val="00E5178A"/>
    <w:rsid w:val="00E520ED"/>
    <w:rsid w:val="00E52165"/>
    <w:rsid w:val="00E5286C"/>
    <w:rsid w:val="00E54060"/>
    <w:rsid w:val="00E54D2F"/>
    <w:rsid w:val="00E56480"/>
    <w:rsid w:val="00E56B16"/>
    <w:rsid w:val="00E6220A"/>
    <w:rsid w:val="00E6361B"/>
    <w:rsid w:val="00E63D2F"/>
    <w:rsid w:val="00E63FF8"/>
    <w:rsid w:val="00E640EC"/>
    <w:rsid w:val="00E6460E"/>
    <w:rsid w:val="00E65B50"/>
    <w:rsid w:val="00E717D2"/>
    <w:rsid w:val="00E717FF"/>
    <w:rsid w:val="00E72FFA"/>
    <w:rsid w:val="00E73412"/>
    <w:rsid w:val="00E76A4E"/>
    <w:rsid w:val="00E76FDC"/>
    <w:rsid w:val="00E77309"/>
    <w:rsid w:val="00E80EDA"/>
    <w:rsid w:val="00E816AF"/>
    <w:rsid w:val="00E81919"/>
    <w:rsid w:val="00E842F3"/>
    <w:rsid w:val="00E846BE"/>
    <w:rsid w:val="00E84E83"/>
    <w:rsid w:val="00E854BA"/>
    <w:rsid w:val="00E85AA5"/>
    <w:rsid w:val="00E85BDC"/>
    <w:rsid w:val="00E90614"/>
    <w:rsid w:val="00E90866"/>
    <w:rsid w:val="00E90ECD"/>
    <w:rsid w:val="00E9139F"/>
    <w:rsid w:val="00E92209"/>
    <w:rsid w:val="00E93C5D"/>
    <w:rsid w:val="00E94026"/>
    <w:rsid w:val="00E941E8"/>
    <w:rsid w:val="00E959B6"/>
    <w:rsid w:val="00EA0924"/>
    <w:rsid w:val="00EA19D1"/>
    <w:rsid w:val="00EA1C9D"/>
    <w:rsid w:val="00EA25C7"/>
    <w:rsid w:val="00EA3AA1"/>
    <w:rsid w:val="00EA3DBA"/>
    <w:rsid w:val="00EA67F9"/>
    <w:rsid w:val="00EA7BEE"/>
    <w:rsid w:val="00EB01E8"/>
    <w:rsid w:val="00EB06A1"/>
    <w:rsid w:val="00EB0BB7"/>
    <w:rsid w:val="00EB1162"/>
    <w:rsid w:val="00EB138E"/>
    <w:rsid w:val="00EB22B7"/>
    <w:rsid w:val="00EB2531"/>
    <w:rsid w:val="00EB2E82"/>
    <w:rsid w:val="00EB4FDF"/>
    <w:rsid w:val="00EB76CB"/>
    <w:rsid w:val="00EB7AB5"/>
    <w:rsid w:val="00EB7BCD"/>
    <w:rsid w:val="00EC0B48"/>
    <w:rsid w:val="00EC0C99"/>
    <w:rsid w:val="00EC10E5"/>
    <w:rsid w:val="00EC1197"/>
    <w:rsid w:val="00EC1BEB"/>
    <w:rsid w:val="00EC206A"/>
    <w:rsid w:val="00EC3686"/>
    <w:rsid w:val="00EC37A5"/>
    <w:rsid w:val="00EC42C5"/>
    <w:rsid w:val="00EC5F3F"/>
    <w:rsid w:val="00EC6FE3"/>
    <w:rsid w:val="00ED054D"/>
    <w:rsid w:val="00ED154E"/>
    <w:rsid w:val="00ED2797"/>
    <w:rsid w:val="00ED2B40"/>
    <w:rsid w:val="00ED2BAD"/>
    <w:rsid w:val="00ED3392"/>
    <w:rsid w:val="00ED33ED"/>
    <w:rsid w:val="00ED35D6"/>
    <w:rsid w:val="00ED3D22"/>
    <w:rsid w:val="00ED3EFB"/>
    <w:rsid w:val="00ED4E18"/>
    <w:rsid w:val="00ED6667"/>
    <w:rsid w:val="00EE0384"/>
    <w:rsid w:val="00EE1481"/>
    <w:rsid w:val="00EE3C63"/>
    <w:rsid w:val="00EE4D82"/>
    <w:rsid w:val="00EE5450"/>
    <w:rsid w:val="00EE64CE"/>
    <w:rsid w:val="00EE70E5"/>
    <w:rsid w:val="00EE7276"/>
    <w:rsid w:val="00EE73A1"/>
    <w:rsid w:val="00EE748F"/>
    <w:rsid w:val="00EF041C"/>
    <w:rsid w:val="00EF0BD9"/>
    <w:rsid w:val="00EF1F0D"/>
    <w:rsid w:val="00EF223D"/>
    <w:rsid w:val="00EF2C68"/>
    <w:rsid w:val="00EF3B87"/>
    <w:rsid w:val="00EF440F"/>
    <w:rsid w:val="00EF4956"/>
    <w:rsid w:val="00EF7542"/>
    <w:rsid w:val="00F0040A"/>
    <w:rsid w:val="00F00A48"/>
    <w:rsid w:val="00F00D8F"/>
    <w:rsid w:val="00F011B9"/>
    <w:rsid w:val="00F01D9A"/>
    <w:rsid w:val="00F02C55"/>
    <w:rsid w:val="00F02DF6"/>
    <w:rsid w:val="00F03E4E"/>
    <w:rsid w:val="00F05030"/>
    <w:rsid w:val="00F05130"/>
    <w:rsid w:val="00F052C6"/>
    <w:rsid w:val="00F06654"/>
    <w:rsid w:val="00F10BCF"/>
    <w:rsid w:val="00F10DC0"/>
    <w:rsid w:val="00F11ECF"/>
    <w:rsid w:val="00F126CA"/>
    <w:rsid w:val="00F13AD0"/>
    <w:rsid w:val="00F14396"/>
    <w:rsid w:val="00F1445A"/>
    <w:rsid w:val="00F15B55"/>
    <w:rsid w:val="00F17BB4"/>
    <w:rsid w:val="00F224F1"/>
    <w:rsid w:val="00F23509"/>
    <w:rsid w:val="00F27605"/>
    <w:rsid w:val="00F30328"/>
    <w:rsid w:val="00F342A6"/>
    <w:rsid w:val="00F3444E"/>
    <w:rsid w:val="00F346D1"/>
    <w:rsid w:val="00F36D2E"/>
    <w:rsid w:val="00F378C2"/>
    <w:rsid w:val="00F40981"/>
    <w:rsid w:val="00F42B8C"/>
    <w:rsid w:val="00F439CA"/>
    <w:rsid w:val="00F43E07"/>
    <w:rsid w:val="00F449BE"/>
    <w:rsid w:val="00F44E60"/>
    <w:rsid w:val="00F455CB"/>
    <w:rsid w:val="00F45A01"/>
    <w:rsid w:val="00F462E6"/>
    <w:rsid w:val="00F521E9"/>
    <w:rsid w:val="00F53201"/>
    <w:rsid w:val="00F551C7"/>
    <w:rsid w:val="00F55C37"/>
    <w:rsid w:val="00F56445"/>
    <w:rsid w:val="00F57006"/>
    <w:rsid w:val="00F5714D"/>
    <w:rsid w:val="00F609DB"/>
    <w:rsid w:val="00F60A0D"/>
    <w:rsid w:val="00F6121B"/>
    <w:rsid w:val="00F62D3C"/>
    <w:rsid w:val="00F6353B"/>
    <w:rsid w:val="00F67037"/>
    <w:rsid w:val="00F71A1B"/>
    <w:rsid w:val="00F71B25"/>
    <w:rsid w:val="00F72D4B"/>
    <w:rsid w:val="00F74CED"/>
    <w:rsid w:val="00F74DC9"/>
    <w:rsid w:val="00F74E9C"/>
    <w:rsid w:val="00F750EF"/>
    <w:rsid w:val="00F753FE"/>
    <w:rsid w:val="00F75665"/>
    <w:rsid w:val="00F75D6C"/>
    <w:rsid w:val="00F76031"/>
    <w:rsid w:val="00F80601"/>
    <w:rsid w:val="00F80897"/>
    <w:rsid w:val="00F80EA8"/>
    <w:rsid w:val="00F8184D"/>
    <w:rsid w:val="00F82544"/>
    <w:rsid w:val="00F83262"/>
    <w:rsid w:val="00F84C3F"/>
    <w:rsid w:val="00F84D2F"/>
    <w:rsid w:val="00F85EEE"/>
    <w:rsid w:val="00F868BD"/>
    <w:rsid w:val="00F9021E"/>
    <w:rsid w:val="00F90FB7"/>
    <w:rsid w:val="00F924B8"/>
    <w:rsid w:val="00F928F0"/>
    <w:rsid w:val="00F95237"/>
    <w:rsid w:val="00FA0E2D"/>
    <w:rsid w:val="00FA2E5F"/>
    <w:rsid w:val="00FA43B4"/>
    <w:rsid w:val="00FA47B7"/>
    <w:rsid w:val="00FA5103"/>
    <w:rsid w:val="00FA7442"/>
    <w:rsid w:val="00FB22A6"/>
    <w:rsid w:val="00FB38AD"/>
    <w:rsid w:val="00FB4B99"/>
    <w:rsid w:val="00FB56BC"/>
    <w:rsid w:val="00FB604B"/>
    <w:rsid w:val="00FB61AE"/>
    <w:rsid w:val="00FC08E8"/>
    <w:rsid w:val="00FC1B94"/>
    <w:rsid w:val="00FC277D"/>
    <w:rsid w:val="00FC4545"/>
    <w:rsid w:val="00FC56B6"/>
    <w:rsid w:val="00FC57FF"/>
    <w:rsid w:val="00FD4616"/>
    <w:rsid w:val="00FD4E37"/>
    <w:rsid w:val="00FD558D"/>
    <w:rsid w:val="00FD6A6A"/>
    <w:rsid w:val="00FD6C73"/>
    <w:rsid w:val="00FE0BA0"/>
    <w:rsid w:val="00FE343C"/>
    <w:rsid w:val="00FE54C8"/>
    <w:rsid w:val="00FE58CC"/>
    <w:rsid w:val="00FF0F82"/>
    <w:rsid w:val="00FF134B"/>
    <w:rsid w:val="00FF4218"/>
    <w:rsid w:val="00FF5F63"/>
    <w:rsid w:val="011478CA"/>
    <w:rsid w:val="0164BE5B"/>
    <w:rsid w:val="01689019"/>
    <w:rsid w:val="0176CC8C"/>
    <w:rsid w:val="01DA52EA"/>
    <w:rsid w:val="02A57853"/>
    <w:rsid w:val="02AB6388"/>
    <w:rsid w:val="02BC43B3"/>
    <w:rsid w:val="02D59C1D"/>
    <w:rsid w:val="0301E820"/>
    <w:rsid w:val="030C1F07"/>
    <w:rsid w:val="032BD118"/>
    <w:rsid w:val="0354C358"/>
    <w:rsid w:val="03648BD2"/>
    <w:rsid w:val="037F8FF7"/>
    <w:rsid w:val="039CC438"/>
    <w:rsid w:val="03AFC2E1"/>
    <w:rsid w:val="03BCD24F"/>
    <w:rsid w:val="03C6B691"/>
    <w:rsid w:val="03D2EEDF"/>
    <w:rsid w:val="03D69D76"/>
    <w:rsid w:val="03E5F04B"/>
    <w:rsid w:val="03FFB67F"/>
    <w:rsid w:val="0410569A"/>
    <w:rsid w:val="041A38AE"/>
    <w:rsid w:val="04321722"/>
    <w:rsid w:val="043D378E"/>
    <w:rsid w:val="046F9A1A"/>
    <w:rsid w:val="04884A4F"/>
    <w:rsid w:val="048C247E"/>
    <w:rsid w:val="050845B3"/>
    <w:rsid w:val="0530B468"/>
    <w:rsid w:val="053694AF"/>
    <w:rsid w:val="0591B272"/>
    <w:rsid w:val="05C5C9FA"/>
    <w:rsid w:val="05C63C10"/>
    <w:rsid w:val="05EAA4B3"/>
    <w:rsid w:val="05EABE9A"/>
    <w:rsid w:val="05ECD0E1"/>
    <w:rsid w:val="05F28A59"/>
    <w:rsid w:val="062661BE"/>
    <w:rsid w:val="0644276C"/>
    <w:rsid w:val="064944D0"/>
    <w:rsid w:val="0667BE4C"/>
    <w:rsid w:val="06927068"/>
    <w:rsid w:val="06CD6219"/>
    <w:rsid w:val="06D766C0"/>
    <w:rsid w:val="070C0136"/>
    <w:rsid w:val="0716AD12"/>
    <w:rsid w:val="07406CF4"/>
    <w:rsid w:val="077FD85D"/>
    <w:rsid w:val="07949591"/>
    <w:rsid w:val="079FA1B2"/>
    <w:rsid w:val="07C84AD4"/>
    <w:rsid w:val="07D3FE48"/>
    <w:rsid w:val="0808EDC4"/>
    <w:rsid w:val="0828E09C"/>
    <w:rsid w:val="084E1BB6"/>
    <w:rsid w:val="08605E5A"/>
    <w:rsid w:val="08A06F4A"/>
    <w:rsid w:val="08B8C37C"/>
    <w:rsid w:val="08BF83D1"/>
    <w:rsid w:val="08CCB895"/>
    <w:rsid w:val="08D48C4B"/>
    <w:rsid w:val="08D58BCB"/>
    <w:rsid w:val="08DCD38D"/>
    <w:rsid w:val="08E7B7CF"/>
    <w:rsid w:val="093848D2"/>
    <w:rsid w:val="0938B257"/>
    <w:rsid w:val="095134DC"/>
    <w:rsid w:val="0969DC61"/>
    <w:rsid w:val="096D8321"/>
    <w:rsid w:val="0970F71E"/>
    <w:rsid w:val="0979C446"/>
    <w:rsid w:val="099FBC33"/>
    <w:rsid w:val="09C18FE1"/>
    <w:rsid w:val="09CD17F5"/>
    <w:rsid w:val="09D65396"/>
    <w:rsid w:val="09D6F0F6"/>
    <w:rsid w:val="09D84E05"/>
    <w:rsid w:val="09DBAED7"/>
    <w:rsid w:val="09DDF496"/>
    <w:rsid w:val="09EFAE84"/>
    <w:rsid w:val="0A31A5F6"/>
    <w:rsid w:val="0A874FFF"/>
    <w:rsid w:val="0A8E35FF"/>
    <w:rsid w:val="0A9B4A83"/>
    <w:rsid w:val="0AA89B2F"/>
    <w:rsid w:val="0AF97E2B"/>
    <w:rsid w:val="0AFAD749"/>
    <w:rsid w:val="0B15B392"/>
    <w:rsid w:val="0B3F136A"/>
    <w:rsid w:val="0B47BA8C"/>
    <w:rsid w:val="0B5E955C"/>
    <w:rsid w:val="0B649263"/>
    <w:rsid w:val="0B726BD6"/>
    <w:rsid w:val="0B79D934"/>
    <w:rsid w:val="0BA79CC2"/>
    <w:rsid w:val="0BC3561D"/>
    <w:rsid w:val="0BE81A6F"/>
    <w:rsid w:val="0C03CA20"/>
    <w:rsid w:val="0C04BEB2"/>
    <w:rsid w:val="0C11C856"/>
    <w:rsid w:val="0C1DE130"/>
    <w:rsid w:val="0C23041D"/>
    <w:rsid w:val="0C5019D3"/>
    <w:rsid w:val="0C58EFB2"/>
    <w:rsid w:val="0C7C9DC9"/>
    <w:rsid w:val="0CA005C5"/>
    <w:rsid w:val="0CED7099"/>
    <w:rsid w:val="0CF1C0EB"/>
    <w:rsid w:val="0CFC47D1"/>
    <w:rsid w:val="0D1EE864"/>
    <w:rsid w:val="0D1F1157"/>
    <w:rsid w:val="0D273807"/>
    <w:rsid w:val="0D46067E"/>
    <w:rsid w:val="0D5FBDE7"/>
    <w:rsid w:val="0D602E5E"/>
    <w:rsid w:val="0D767978"/>
    <w:rsid w:val="0DDF958E"/>
    <w:rsid w:val="0DEFA05C"/>
    <w:rsid w:val="0E001DD2"/>
    <w:rsid w:val="0E045C16"/>
    <w:rsid w:val="0E0FC30F"/>
    <w:rsid w:val="0E0FC816"/>
    <w:rsid w:val="0E16053F"/>
    <w:rsid w:val="0E5978E8"/>
    <w:rsid w:val="0E63E176"/>
    <w:rsid w:val="0E75DACC"/>
    <w:rsid w:val="0E77F9C9"/>
    <w:rsid w:val="0EA716FE"/>
    <w:rsid w:val="0ECC44EA"/>
    <w:rsid w:val="0EEED472"/>
    <w:rsid w:val="0F15ECF0"/>
    <w:rsid w:val="0F2A9D35"/>
    <w:rsid w:val="0F2E59FD"/>
    <w:rsid w:val="0F38BBB9"/>
    <w:rsid w:val="0F4E823B"/>
    <w:rsid w:val="0FA9468A"/>
    <w:rsid w:val="0FC9C316"/>
    <w:rsid w:val="0FCB9DBE"/>
    <w:rsid w:val="0FE98711"/>
    <w:rsid w:val="0FEB4CA0"/>
    <w:rsid w:val="0FED07AF"/>
    <w:rsid w:val="0FFBD3E1"/>
    <w:rsid w:val="1009ACC1"/>
    <w:rsid w:val="101907B2"/>
    <w:rsid w:val="1028647F"/>
    <w:rsid w:val="10384FCC"/>
    <w:rsid w:val="105A3E0A"/>
    <w:rsid w:val="10687469"/>
    <w:rsid w:val="10AD9A05"/>
    <w:rsid w:val="10BC3C2F"/>
    <w:rsid w:val="10F79D4D"/>
    <w:rsid w:val="11054818"/>
    <w:rsid w:val="11391F24"/>
    <w:rsid w:val="1173D8C1"/>
    <w:rsid w:val="117AE465"/>
    <w:rsid w:val="119F61BB"/>
    <w:rsid w:val="11A4BC93"/>
    <w:rsid w:val="11B893F1"/>
    <w:rsid w:val="11D9F2E1"/>
    <w:rsid w:val="11F56580"/>
    <w:rsid w:val="12066FA8"/>
    <w:rsid w:val="12088822"/>
    <w:rsid w:val="1211E5B9"/>
    <w:rsid w:val="12224EC2"/>
    <w:rsid w:val="1224A76C"/>
    <w:rsid w:val="1246CDE6"/>
    <w:rsid w:val="1248E3F9"/>
    <w:rsid w:val="12602E1C"/>
    <w:rsid w:val="126A0526"/>
    <w:rsid w:val="13369749"/>
    <w:rsid w:val="1349A5D3"/>
    <w:rsid w:val="135DDF97"/>
    <w:rsid w:val="138EBC33"/>
    <w:rsid w:val="1393D663"/>
    <w:rsid w:val="13B0178E"/>
    <w:rsid w:val="13C287C9"/>
    <w:rsid w:val="13C8A841"/>
    <w:rsid w:val="13C8E41E"/>
    <w:rsid w:val="13E04929"/>
    <w:rsid w:val="13E20FF5"/>
    <w:rsid w:val="140DEF09"/>
    <w:rsid w:val="141DA436"/>
    <w:rsid w:val="142B8A16"/>
    <w:rsid w:val="14304BE8"/>
    <w:rsid w:val="14528432"/>
    <w:rsid w:val="14830CB7"/>
    <w:rsid w:val="1485EA80"/>
    <w:rsid w:val="14890185"/>
    <w:rsid w:val="14890926"/>
    <w:rsid w:val="14B9EC33"/>
    <w:rsid w:val="14E266C1"/>
    <w:rsid w:val="14EA4788"/>
    <w:rsid w:val="14EBEA7A"/>
    <w:rsid w:val="152B8004"/>
    <w:rsid w:val="1542C863"/>
    <w:rsid w:val="154F30B7"/>
    <w:rsid w:val="155048A8"/>
    <w:rsid w:val="15C14AF1"/>
    <w:rsid w:val="15F74B07"/>
    <w:rsid w:val="15FAFFA1"/>
    <w:rsid w:val="1608F525"/>
    <w:rsid w:val="16150CE4"/>
    <w:rsid w:val="161E97D1"/>
    <w:rsid w:val="16314324"/>
    <w:rsid w:val="1644AC66"/>
    <w:rsid w:val="16A1AE78"/>
    <w:rsid w:val="16A3B008"/>
    <w:rsid w:val="16BC098E"/>
    <w:rsid w:val="16C2051D"/>
    <w:rsid w:val="16E2DEBF"/>
    <w:rsid w:val="16F0A8D4"/>
    <w:rsid w:val="16F7C00C"/>
    <w:rsid w:val="174A93CA"/>
    <w:rsid w:val="174BCC79"/>
    <w:rsid w:val="17602ED1"/>
    <w:rsid w:val="177F3C99"/>
    <w:rsid w:val="17C3FE9F"/>
    <w:rsid w:val="17C8A890"/>
    <w:rsid w:val="17EA9F9F"/>
    <w:rsid w:val="180763A0"/>
    <w:rsid w:val="1841FDB8"/>
    <w:rsid w:val="1846C190"/>
    <w:rsid w:val="18747EE7"/>
    <w:rsid w:val="18AD366D"/>
    <w:rsid w:val="18B3BDA5"/>
    <w:rsid w:val="18DCCED8"/>
    <w:rsid w:val="18FE5731"/>
    <w:rsid w:val="1910E8A9"/>
    <w:rsid w:val="1929E555"/>
    <w:rsid w:val="194218F6"/>
    <w:rsid w:val="19460753"/>
    <w:rsid w:val="19762BE2"/>
    <w:rsid w:val="19815CA8"/>
    <w:rsid w:val="198B8026"/>
    <w:rsid w:val="198FBA98"/>
    <w:rsid w:val="1990D6E9"/>
    <w:rsid w:val="19BDEEB4"/>
    <w:rsid w:val="19CCBA91"/>
    <w:rsid w:val="19DCEF9A"/>
    <w:rsid w:val="19E7BC28"/>
    <w:rsid w:val="19F16E49"/>
    <w:rsid w:val="19F3EBF5"/>
    <w:rsid w:val="19F879CE"/>
    <w:rsid w:val="1A1325F1"/>
    <w:rsid w:val="1A13D123"/>
    <w:rsid w:val="1A5401D0"/>
    <w:rsid w:val="1A73718A"/>
    <w:rsid w:val="1ACBF952"/>
    <w:rsid w:val="1ACCFAF4"/>
    <w:rsid w:val="1B33BD4A"/>
    <w:rsid w:val="1B6C5C5D"/>
    <w:rsid w:val="1BAD091E"/>
    <w:rsid w:val="1BD13718"/>
    <w:rsid w:val="1BD3352F"/>
    <w:rsid w:val="1BD67BCC"/>
    <w:rsid w:val="1BF755AE"/>
    <w:rsid w:val="1C1DD0D5"/>
    <w:rsid w:val="1C507D75"/>
    <w:rsid w:val="1C5EE0C7"/>
    <w:rsid w:val="1C6DBBBE"/>
    <w:rsid w:val="1CD4F87C"/>
    <w:rsid w:val="1D4089E1"/>
    <w:rsid w:val="1D4E9AEB"/>
    <w:rsid w:val="1D83658D"/>
    <w:rsid w:val="1DA0A279"/>
    <w:rsid w:val="1DB16198"/>
    <w:rsid w:val="1DD54C4F"/>
    <w:rsid w:val="1DF93D5A"/>
    <w:rsid w:val="1E28490F"/>
    <w:rsid w:val="1E3F829E"/>
    <w:rsid w:val="1E89CD8B"/>
    <w:rsid w:val="1E95D022"/>
    <w:rsid w:val="1EEA65C2"/>
    <w:rsid w:val="1EEC8B20"/>
    <w:rsid w:val="1F060C44"/>
    <w:rsid w:val="1F54F19A"/>
    <w:rsid w:val="1F8BA630"/>
    <w:rsid w:val="1FB39957"/>
    <w:rsid w:val="2080FAD8"/>
    <w:rsid w:val="20B623ED"/>
    <w:rsid w:val="20CE8A4E"/>
    <w:rsid w:val="20DFBF51"/>
    <w:rsid w:val="2106F07B"/>
    <w:rsid w:val="2112B536"/>
    <w:rsid w:val="211862A6"/>
    <w:rsid w:val="2164FF05"/>
    <w:rsid w:val="21905256"/>
    <w:rsid w:val="21C5128C"/>
    <w:rsid w:val="21E920C6"/>
    <w:rsid w:val="220BEB2B"/>
    <w:rsid w:val="224A624F"/>
    <w:rsid w:val="225C5A65"/>
    <w:rsid w:val="227E8844"/>
    <w:rsid w:val="228A355E"/>
    <w:rsid w:val="22C733EB"/>
    <w:rsid w:val="22D0359C"/>
    <w:rsid w:val="22D738ED"/>
    <w:rsid w:val="22E3DAC0"/>
    <w:rsid w:val="230EFE96"/>
    <w:rsid w:val="2361558B"/>
    <w:rsid w:val="237422E5"/>
    <w:rsid w:val="2377DCFF"/>
    <w:rsid w:val="238D2A94"/>
    <w:rsid w:val="239C96B7"/>
    <w:rsid w:val="239EEA82"/>
    <w:rsid w:val="23B92200"/>
    <w:rsid w:val="23C7F81D"/>
    <w:rsid w:val="23D6E3FE"/>
    <w:rsid w:val="2405C1F5"/>
    <w:rsid w:val="24189D9F"/>
    <w:rsid w:val="24547B2E"/>
    <w:rsid w:val="245A90AC"/>
    <w:rsid w:val="2481F877"/>
    <w:rsid w:val="24A79CA3"/>
    <w:rsid w:val="24A7DF2C"/>
    <w:rsid w:val="24B8129D"/>
    <w:rsid w:val="24BD7B1F"/>
    <w:rsid w:val="24BFE580"/>
    <w:rsid w:val="24D4072E"/>
    <w:rsid w:val="252DA672"/>
    <w:rsid w:val="2536C8E3"/>
    <w:rsid w:val="2540F9A9"/>
    <w:rsid w:val="2554E258"/>
    <w:rsid w:val="256C73E0"/>
    <w:rsid w:val="2579FB25"/>
    <w:rsid w:val="259D4370"/>
    <w:rsid w:val="25E67CC0"/>
    <w:rsid w:val="261C2A66"/>
    <w:rsid w:val="264D8F73"/>
    <w:rsid w:val="266FE08B"/>
    <w:rsid w:val="26B23A21"/>
    <w:rsid w:val="26B266A7"/>
    <w:rsid w:val="26B49998"/>
    <w:rsid w:val="26C774C9"/>
    <w:rsid w:val="26CD2DFE"/>
    <w:rsid w:val="26DE6BAD"/>
    <w:rsid w:val="26F5D664"/>
    <w:rsid w:val="27063DBE"/>
    <w:rsid w:val="272AD836"/>
    <w:rsid w:val="27450354"/>
    <w:rsid w:val="27643864"/>
    <w:rsid w:val="27835014"/>
    <w:rsid w:val="2795AB61"/>
    <w:rsid w:val="27CC10AC"/>
    <w:rsid w:val="27D09FE3"/>
    <w:rsid w:val="27E5D359"/>
    <w:rsid w:val="282B6F47"/>
    <w:rsid w:val="28456FDF"/>
    <w:rsid w:val="284F0305"/>
    <w:rsid w:val="2869A0E2"/>
    <w:rsid w:val="2873B19D"/>
    <w:rsid w:val="2874A5AF"/>
    <w:rsid w:val="288B42BC"/>
    <w:rsid w:val="288DFB23"/>
    <w:rsid w:val="28A5D013"/>
    <w:rsid w:val="28C73FB4"/>
    <w:rsid w:val="28E0F9D9"/>
    <w:rsid w:val="28E4933E"/>
    <w:rsid w:val="28ED6FB0"/>
    <w:rsid w:val="2904BBAB"/>
    <w:rsid w:val="2923E788"/>
    <w:rsid w:val="293FF833"/>
    <w:rsid w:val="29477E9A"/>
    <w:rsid w:val="295CC6D2"/>
    <w:rsid w:val="295E19A6"/>
    <w:rsid w:val="2A041C78"/>
    <w:rsid w:val="2A08FB4E"/>
    <w:rsid w:val="2A0A7853"/>
    <w:rsid w:val="2A317C56"/>
    <w:rsid w:val="2A40588E"/>
    <w:rsid w:val="2A40FD41"/>
    <w:rsid w:val="2A8D650F"/>
    <w:rsid w:val="2A9FAEFF"/>
    <w:rsid w:val="2ACBAF75"/>
    <w:rsid w:val="2AE353FA"/>
    <w:rsid w:val="2AFCCE8D"/>
    <w:rsid w:val="2B0B16FD"/>
    <w:rsid w:val="2B103A9C"/>
    <w:rsid w:val="2B3EE96B"/>
    <w:rsid w:val="2B5899F5"/>
    <w:rsid w:val="2B58A1C9"/>
    <w:rsid w:val="2B5A0DE9"/>
    <w:rsid w:val="2B622685"/>
    <w:rsid w:val="2B902DDE"/>
    <w:rsid w:val="2BCA65DA"/>
    <w:rsid w:val="2C20BE29"/>
    <w:rsid w:val="2C278393"/>
    <w:rsid w:val="2C2EB35F"/>
    <w:rsid w:val="2C7534E9"/>
    <w:rsid w:val="2C813ADE"/>
    <w:rsid w:val="2CAF9F2A"/>
    <w:rsid w:val="2CDC6260"/>
    <w:rsid w:val="2D02E8FD"/>
    <w:rsid w:val="2D2E14F6"/>
    <w:rsid w:val="2D30259B"/>
    <w:rsid w:val="2D3EA843"/>
    <w:rsid w:val="2D4095C8"/>
    <w:rsid w:val="2D77EF20"/>
    <w:rsid w:val="2D9F7605"/>
    <w:rsid w:val="2DA314CC"/>
    <w:rsid w:val="2DC524D8"/>
    <w:rsid w:val="2DD18A4F"/>
    <w:rsid w:val="2DFF976D"/>
    <w:rsid w:val="2E2F6325"/>
    <w:rsid w:val="2E4863B1"/>
    <w:rsid w:val="2E61FC08"/>
    <w:rsid w:val="2E9BA4D6"/>
    <w:rsid w:val="2EBB0898"/>
    <w:rsid w:val="2EBF71FA"/>
    <w:rsid w:val="2EE9E0AD"/>
    <w:rsid w:val="2F171379"/>
    <w:rsid w:val="2F26F928"/>
    <w:rsid w:val="2F432189"/>
    <w:rsid w:val="2F47A878"/>
    <w:rsid w:val="2F9266B9"/>
    <w:rsid w:val="2FB4CAE1"/>
    <w:rsid w:val="2FE4E79C"/>
    <w:rsid w:val="2FF70DC1"/>
    <w:rsid w:val="3015814A"/>
    <w:rsid w:val="305F6F77"/>
    <w:rsid w:val="3061E9BA"/>
    <w:rsid w:val="307E9368"/>
    <w:rsid w:val="3090F0FB"/>
    <w:rsid w:val="30BC0B3C"/>
    <w:rsid w:val="30BD9F2C"/>
    <w:rsid w:val="30C27953"/>
    <w:rsid w:val="3122E336"/>
    <w:rsid w:val="3129B4A3"/>
    <w:rsid w:val="3130E69A"/>
    <w:rsid w:val="3178DB02"/>
    <w:rsid w:val="31816C1C"/>
    <w:rsid w:val="318B61B4"/>
    <w:rsid w:val="319DC6A4"/>
    <w:rsid w:val="31AB4D9B"/>
    <w:rsid w:val="31B98604"/>
    <w:rsid w:val="31DC21F2"/>
    <w:rsid w:val="320377FA"/>
    <w:rsid w:val="323FC64A"/>
    <w:rsid w:val="3266B086"/>
    <w:rsid w:val="32737E51"/>
    <w:rsid w:val="32819284"/>
    <w:rsid w:val="329956BD"/>
    <w:rsid w:val="329BEEBA"/>
    <w:rsid w:val="32A4E430"/>
    <w:rsid w:val="32B9A194"/>
    <w:rsid w:val="32BA10DB"/>
    <w:rsid w:val="32D2160D"/>
    <w:rsid w:val="32F20C50"/>
    <w:rsid w:val="33288CFD"/>
    <w:rsid w:val="332E5CE8"/>
    <w:rsid w:val="332FAE49"/>
    <w:rsid w:val="3349BC8A"/>
    <w:rsid w:val="3377D9FF"/>
    <w:rsid w:val="338447E9"/>
    <w:rsid w:val="33847E90"/>
    <w:rsid w:val="338A49E8"/>
    <w:rsid w:val="33C30CF6"/>
    <w:rsid w:val="33CF5E82"/>
    <w:rsid w:val="3403707D"/>
    <w:rsid w:val="34045D0E"/>
    <w:rsid w:val="340F9D30"/>
    <w:rsid w:val="34451B0E"/>
    <w:rsid w:val="3470E13C"/>
    <w:rsid w:val="348BC217"/>
    <w:rsid w:val="3494D637"/>
    <w:rsid w:val="349C8404"/>
    <w:rsid w:val="34AC5D20"/>
    <w:rsid w:val="34BC93C5"/>
    <w:rsid w:val="34D44B34"/>
    <w:rsid w:val="35123322"/>
    <w:rsid w:val="351CAE09"/>
    <w:rsid w:val="358E98C8"/>
    <w:rsid w:val="3593029A"/>
    <w:rsid w:val="35995ADA"/>
    <w:rsid w:val="35B28135"/>
    <w:rsid w:val="35B89C5C"/>
    <w:rsid w:val="361CE1CA"/>
    <w:rsid w:val="36322CEA"/>
    <w:rsid w:val="3655FB0A"/>
    <w:rsid w:val="365B6DD8"/>
    <w:rsid w:val="365BB8CB"/>
    <w:rsid w:val="3676A6A1"/>
    <w:rsid w:val="36AFC325"/>
    <w:rsid w:val="36FA0612"/>
    <w:rsid w:val="36FC5834"/>
    <w:rsid w:val="370453C7"/>
    <w:rsid w:val="37099C95"/>
    <w:rsid w:val="374964F6"/>
    <w:rsid w:val="37572ECD"/>
    <w:rsid w:val="37B69726"/>
    <w:rsid w:val="37D30744"/>
    <w:rsid w:val="37DC660B"/>
    <w:rsid w:val="37F49F37"/>
    <w:rsid w:val="37F66255"/>
    <w:rsid w:val="37FC6D1A"/>
    <w:rsid w:val="3817D193"/>
    <w:rsid w:val="3881CB04"/>
    <w:rsid w:val="38861992"/>
    <w:rsid w:val="388A48D4"/>
    <w:rsid w:val="388A7332"/>
    <w:rsid w:val="38966C9E"/>
    <w:rsid w:val="38A46068"/>
    <w:rsid w:val="38E50053"/>
    <w:rsid w:val="38FDB317"/>
    <w:rsid w:val="397645E0"/>
    <w:rsid w:val="397B016F"/>
    <w:rsid w:val="399B1DA3"/>
    <w:rsid w:val="399D9140"/>
    <w:rsid w:val="39AC8B98"/>
    <w:rsid w:val="39F151D5"/>
    <w:rsid w:val="3A9C6670"/>
    <w:rsid w:val="3B1BCE05"/>
    <w:rsid w:val="3B2419C4"/>
    <w:rsid w:val="3B30AD53"/>
    <w:rsid w:val="3B53A301"/>
    <w:rsid w:val="3B7A8BB4"/>
    <w:rsid w:val="3BA09C9B"/>
    <w:rsid w:val="3C10D216"/>
    <w:rsid w:val="3C133615"/>
    <w:rsid w:val="3C2D9168"/>
    <w:rsid w:val="3C3D92EB"/>
    <w:rsid w:val="3C41AA95"/>
    <w:rsid w:val="3C5F0076"/>
    <w:rsid w:val="3C611F5C"/>
    <w:rsid w:val="3C668FE2"/>
    <w:rsid w:val="3C68BE83"/>
    <w:rsid w:val="3C6BAB04"/>
    <w:rsid w:val="3C6DD48B"/>
    <w:rsid w:val="3C741673"/>
    <w:rsid w:val="3C8708A0"/>
    <w:rsid w:val="3C8D2C7B"/>
    <w:rsid w:val="3CB6EA5C"/>
    <w:rsid w:val="3CDDC03B"/>
    <w:rsid w:val="3CEEF83D"/>
    <w:rsid w:val="3CF452AE"/>
    <w:rsid w:val="3D1B611E"/>
    <w:rsid w:val="3D1EA4CF"/>
    <w:rsid w:val="3D5208E1"/>
    <w:rsid w:val="3D5BE693"/>
    <w:rsid w:val="3D75029D"/>
    <w:rsid w:val="3D995378"/>
    <w:rsid w:val="3DC9014A"/>
    <w:rsid w:val="3DDF2A56"/>
    <w:rsid w:val="3DE8694C"/>
    <w:rsid w:val="3E0C2837"/>
    <w:rsid w:val="3E24B617"/>
    <w:rsid w:val="3E6E345B"/>
    <w:rsid w:val="3E987DE0"/>
    <w:rsid w:val="3ED95EDD"/>
    <w:rsid w:val="3EEC9492"/>
    <w:rsid w:val="3F323E8E"/>
    <w:rsid w:val="3F855703"/>
    <w:rsid w:val="3FA0A2FF"/>
    <w:rsid w:val="3FB28BB5"/>
    <w:rsid w:val="3FB5882B"/>
    <w:rsid w:val="3FEC994F"/>
    <w:rsid w:val="400055EC"/>
    <w:rsid w:val="402276A4"/>
    <w:rsid w:val="4045885A"/>
    <w:rsid w:val="405BBD34"/>
    <w:rsid w:val="4069523D"/>
    <w:rsid w:val="406E120F"/>
    <w:rsid w:val="40ABB892"/>
    <w:rsid w:val="40F0E4C8"/>
    <w:rsid w:val="40F7B24A"/>
    <w:rsid w:val="4101386F"/>
    <w:rsid w:val="41059594"/>
    <w:rsid w:val="412ACBCE"/>
    <w:rsid w:val="418F5839"/>
    <w:rsid w:val="41AB5550"/>
    <w:rsid w:val="41DA9466"/>
    <w:rsid w:val="42384907"/>
    <w:rsid w:val="429B1197"/>
    <w:rsid w:val="42AC10BC"/>
    <w:rsid w:val="431C9A74"/>
    <w:rsid w:val="433DF5C2"/>
    <w:rsid w:val="43446641"/>
    <w:rsid w:val="43491D8C"/>
    <w:rsid w:val="434D310A"/>
    <w:rsid w:val="43523EA3"/>
    <w:rsid w:val="436BA9A8"/>
    <w:rsid w:val="439C7F00"/>
    <w:rsid w:val="43B9D0BE"/>
    <w:rsid w:val="43F4F884"/>
    <w:rsid w:val="43F8790C"/>
    <w:rsid w:val="43FA3443"/>
    <w:rsid w:val="440E5CE6"/>
    <w:rsid w:val="445AC668"/>
    <w:rsid w:val="44829FFB"/>
    <w:rsid w:val="44A85555"/>
    <w:rsid w:val="44AC5E12"/>
    <w:rsid w:val="44CEF8DE"/>
    <w:rsid w:val="451942FD"/>
    <w:rsid w:val="451AFFA6"/>
    <w:rsid w:val="451BC7BF"/>
    <w:rsid w:val="45430DA4"/>
    <w:rsid w:val="4565A254"/>
    <w:rsid w:val="458034B4"/>
    <w:rsid w:val="4582FE21"/>
    <w:rsid w:val="45ACC520"/>
    <w:rsid w:val="45C4EB9E"/>
    <w:rsid w:val="45E162FF"/>
    <w:rsid w:val="463F025A"/>
    <w:rsid w:val="464EA68D"/>
    <w:rsid w:val="46563835"/>
    <w:rsid w:val="467C6063"/>
    <w:rsid w:val="468BD664"/>
    <w:rsid w:val="46C456C7"/>
    <w:rsid w:val="46E76A38"/>
    <w:rsid w:val="46E799C8"/>
    <w:rsid w:val="46E7BB30"/>
    <w:rsid w:val="472717AE"/>
    <w:rsid w:val="47534526"/>
    <w:rsid w:val="478771BB"/>
    <w:rsid w:val="478D4CC3"/>
    <w:rsid w:val="47917D9C"/>
    <w:rsid w:val="479E7FC0"/>
    <w:rsid w:val="47E840BA"/>
    <w:rsid w:val="47ED92A7"/>
    <w:rsid w:val="4802342C"/>
    <w:rsid w:val="4844A688"/>
    <w:rsid w:val="484957B7"/>
    <w:rsid w:val="48959CF8"/>
    <w:rsid w:val="48CE3160"/>
    <w:rsid w:val="48D5DFF5"/>
    <w:rsid w:val="48E5CE18"/>
    <w:rsid w:val="4903616A"/>
    <w:rsid w:val="49299E50"/>
    <w:rsid w:val="4940A4EA"/>
    <w:rsid w:val="495DC7D9"/>
    <w:rsid w:val="49692C49"/>
    <w:rsid w:val="4976C920"/>
    <w:rsid w:val="49848CA7"/>
    <w:rsid w:val="49B34DCF"/>
    <w:rsid w:val="49D31A04"/>
    <w:rsid w:val="49F125A5"/>
    <w:rsid w:val="4A03B540"/>
    <w:rsid w:val="4A0BD45C"/>
    <w:rsid w:val="4A185EDB"/>
    <w:rsid w:val="4A19F1F0"/>
    <w:rsid w:val="4A1DC74A"/>
    <w:rsid w:val="4A1EDC5D"/>
    <w:rsid w:val="4A581F0B"/>
    <w:rsid w:val="4A623368"/>
    <w:rsid w:val="4A7BC84B"/>
    <w:rsid w:val="4A98C3E7"/>
    <w:rsid w:val="4AF37EB0"/>
    <w:rsid w:val="4B15C506"/>
    <w:rsid w:val="4B31C712"/>
    <w:rsid w:val="4B3C7866"/>
    <w:rsid w:val="4B5AFB4F"/>
    <w:rsid w:val="4B8E6FCE"/>
    <w:rsid w:val="4B94B895"/>
    <w:rsid w:val="4BAF8D55"/>
    <w:rsid w:val="4BD39C6B"/>
    <w:rsid w:val="4C0B1C9F"/>
    <w:rsid w:val="4C2BED60"/>
    <w:rsid w:val="4C46DF1A"/>
    <w:rsid w:val="4C551419"/>
    <w:rsid w:val="4C5E165F"/>
    <w:rsid w:val="4C83462C"/>
    <w:rsid w:val="4C8F659F"/>
    <w:rsid w:val="4C90670A"/>
    <w:rsid w:val="4CB6013B"/>
    <w:rsid w:val="4CCBB00C"/>
    <w:rsid w:val="4CDE10A1"/>
    <w:rsid w:val="4CE47B2A"/>
    <w:rsid w:val="4CE924B7"/>
    <w:rsid w:val="4CEE9FEF"/>
    <w:rsid w:val="4D1CA379"/>
    <w:rsid w:val="4D937E2F"/>
    <w:rsid w:val="4D9F1093"/>
    <w:rsid w:val="4DAE3FA3"/>
    <w:rsid w:val="4DB207DD"/>
    <w:rsid w:val="4DBF54B3"/>
    <w:rsid w:val="4DC238A5"/>
    <w:rsid w:val="4DC4C8D3"/>
    <w:rsid w:val="4DEB91A6"/>
    <w:rsid w:val="4E00FEAF"/>
    <w:rsid w:val="4E264AF2"/>
    <w:rsid w:val="4E29C2FE"/>
    <w:rsid w:val="4E59D00C"/>
    <w:rsid w:val="4E6AABC4"/>
    <w:rsid w:val="4E770958"/>
    <w:rsid w:val="4E8B445E"/>
    <w:rsid w:val="4E9018E1"/>
    <w:rsid w:val="4E935BC5"/>
    <w:rsid w:val="4EA17748"/>
    <w:rsid w:val="4EA94755"/>
    <w:rsid w:val="4EAA0FA0"/>
    <w:rsid w:val="4EDCA74E"/>
    <w:rsid w:val="4F188411"/>
    <w:rsid w:val="4F31BC51"/>
    <w:rsid w:val="4F458B4A"/>
    <w:rsid w:val="4F4A6564"/>
    <w:rsid w:val="4F5335B8"/>
    <w:rsid w:val="4F79DB60"/>
    <w:rsid w:val="4FB3B561"/>
    <w:rsid w:val="501991D8"/>
    <w:rsid w:val="501A9881"/>
    <w:rsid w:val="5045191B"/>
    <w:rsid w:val="505F1E30"/>
    <w:rsid w:val="50708C7F"/>
    <w:rsid w:val="50958A08"/>
    <w:rsid w:val="50A28A02"/>
    <w:rsid w:val="50D4FF1D"/>
    <w:rsid w:val="50DF99F5"/>
    <w:rsid w:val="50E04D46"/>
    <w:rsid w:val="510061C5"/>
    <w:rsid w:val="511CE449"/>
    <w:rsid w:val="5137F75F"/>
    <w:rsid w:val="51B424CE"/>
    <w:rsid w:val="51BCA37F"/>
    <w:rsid w:val="51D4D80C"/>
    <w:rsid w:val="51F7B45C"/>
    <w:rsid w:val="520D4554"/>
    <w:rsid w:val="522A835B"/>
    <w:rsid w:val="522EC525"/>
    <w:rsid w:val="529288BE"/>
    <w:rsid w:val="52A19482"/>
    <w:rsid w:val="52BB9F9D"/>
    <w:rsid w:val="52FD4095"/>
    <w:rsid w:val="5306E289"/>
    <w:rsid w:val="530DE79A"/>
    <w:rsid w:val="5321CA74"/>
    <w:rsid w:val="537C6220"/>
    <w:rsid w:val="53BF6D90"/>
    <w:rsid w:val="53C926F3"/>
    <w:rsid w:val="53D06AA4"/>
    <w:rsid w:val="53E4BDC9"/>
    <w:rsid w:val="53FAF9EE"/>
    <w:rsid w:val="5402A8E6"/>
    <w:rsid w:val="54311FCC"/>
    <w:rsid w:val="54737685"/>
    <w:rsid w:val="5476B193"/>
    <w:rsid w:val="547D76AE"/>
    <w:rsid w:val="54862610"/>
    <w:rsid w:val="548F36D9"/>
    <w:rsid w:val="549195B4"/>
    <w:rsid w:val="5497F3CB"/>
    <w:rsid w:val="549C9595"/>
    <w:rsid w:val="54AA2A85"/>
    <w:rsid w:val="54AF55F4"/>
    <w:rsid w:val="54C99CD3"/>
    <w:rsid w:val="54CDC359"/>
    <w:rsid w:val="54FDB97C"/>
    <w:rsid w:val="55011888"/>
    <w:rsid w:val="55376BEA"/>
    <w:rsid w:val="55477A3C"/>
    <w:rsid w:val="5588674B"/>
    <w:rsid w:val="559DB175"/>
    <w:rsid w:val="55D4907F"/>
    <w:rsid w:val="55E101B6"/>
    <w:rsid w:val="55E6707B"/>
    <w:rsid w:val="564F8EFA"/>
    <w:rsid w:val="5676EB14"/>
    <w:rsid w:val="568CE26E"/>
    <w:rsid w:val="568DD447"/>
    <w:rsid w:val="56923CCF"/>
    <w:rsid w:val="5692EDB6"/>
    <w:rsid w:val="56933605"/>
    <w:rsid w:val="56945655"/>
    <w:rsid w:val="56AB5805"/>
    <w:rsid w:val="56C9A63D"/>
    <w:rsid w:val="56CAFEFC"/>
    <w:rsid w:val="5703931F"/>
    <w:rsid w:val="571D994B"/>
    <w:rsid w:val="573351B5"/>
    <w:rsid w:val="579BB953"/>
    <w:rsid w:val="579C6A45"/>
    <w:rsid w:val="57B22794"/>
    <w:rsid w:val="57D3FB47"/>
    <w:rsid w:val="57D95C48"/>
    <w:rsid w:val="57D9891C"/>
    <w:rsid w:val="57D9CD1D"/>
    <w:rsid w:val="580BB7F4"/>
    <w:rsid w:val="58132D1D"/>
    <w:rsid w:val="58277053"/>
    <w:rsid w:val="58333BA4"/>
    <w:rsid w:val="585D6C70"/>
    <w:rsid w:val="58621D99"/>
    <w:rsid w:val="58B5230D"/>
    <w:rsid w:val="58C2D06B"/>
    <w:rsid w:val="58C3C5E4"/>
    <w:rsid w:val="58FD964B"/>
    <w:rsid w:val="5901D68B"/>
    <w:rsid w:val="591461C0"/>
    <w:rsid w:val="5915B416"/>
    <w:rsid w:val="5922598F"/>
    <w:rsid w:val="592B8D6A"/>
    <w:rsid w:val="595F1E20"/>
    <w:rsid w:val="598B32D2"/>
    <w:rsid w:val="598D5396"/>
    <w:rsid w:val="5993293E"/>
    <w:rsid w:val="59E94F30"/>
    <w:rsid w:val="5A0A9FAE"/>
    <w:rsid w:val="5A326B03"/>
    <w:rsid w:val="5A3E82D3"/>
    <w:rsid w:val="5A4DE349"/>
    <w:rsid w:val="5A73A880"/>
    <w:rsid w:val="5A740A37"/>
    <w:rsid w:val="5A785F78"/>
    <w:rsid w:val="5A96F8DB"/>
    <w:rsid w:val="5AEB4FD7"/>
    <w:rsid w:val="5B206374"/>
    <w:rsid w:val="5B493E69"/>
    <w:rsid w:val="5B9552C5"/>
    <w:rsid w:val="5BC22B9E"/>
    <w:rsid w:val="5BC344FB"/>
    <w:rsid w:val="5C0DF6C1"/>
    <w:rsid w:val="5C1324F9"/>
    <w:rsid w:val="5C1792BB"/>
    <w:rsid w:val="5C1D2273"/>
    <w:rsid w:val="5C359344"/>
    <w:rsid w:val="5C5E551F"/>
    <w:rsid w:val="5C7C9F78"/>
    <w:rsid w:val="5CB28F3E"/>
    <w:rsid w:val="5CB54AD0"/>
    <w:rsid w:val="5D33F2BA"/>
    <w:rsid w:val="5D45E229"/>
    <w:rsid w:val="5D54A85C"/>
    <w:rsid w:val="5D54FC05"/>
    <w:rsid w:val="5D6E0E24"/>
    <w:rsid w:val="5D7AC0B3"/>
    <w:rsid w:val="5D8DF128"/>
    <w:rsid w:val="5DD44790"/>
    <w:rsid w:val="5DFF4337"/>
    <w:rsid w:val="5E07ACC0"/>
    <w:rsid w:val="5E2A5300"/>
    <w:rsid w:val="5E415CEB"/>
    <w:rsid w:val="5E470DA4"/>
    <w:rsid w:val="5E592221"/>
    <w:rsid w:val="5E71BFE7"/>
    <w:rsid w:val="5E9226D6"/>
    <w:rsid w:val="5EA93157"/>
    <w:rsid w:val="5EA94EE3"/>
    <w:rsid w:val="5EB908C8"/>
    <w:rsid w:val="5EBBE2E8"/>
    <w:rsid w:val="5ED6D3D6"/>
    <w:rsid w:val="5EDBB4BA"/>
    <w:rsid w:val="5EDEE369"/>
    <w:rsid w:val="5EEB8253"/>
    <w:rsid w:val="5F3E5B98"/>
    <w:rsid w:val="5F47AEE6"/>
    <w:rsid w:val="5F6E49B3"/>
    <w:rsid w:val="5F81BE01"/>
    <w:rsid w:val="5F867881"/>
    <w:rsid w:val="5F9826C1"/>
    <w:rsid w:val="5F9E607A"/>
    <w:rsid w:val="5FE8B105"/>
    <w:rsid w:val="60022045"/>
    <w:rsid w:val="60031CE5"/>
    <w:rsid w:val="60408CE3"/>
    <w:rsid w:val="60468D9C"/>
    <w:rsid w:val="60701BA6"/>
    <w:rsid w:val="608E176E"/>
    <w:rsid w:val="609B1B71"/>
    <w:rsid w:val="60B3DC38"/>
    <w:rsid w:val="60CB35CF"/>
    <w:rsid w:val="60E14499"/>
    <w:rsid w:val="60EF646E"/>
    <w:rsid w:val="6121A989"/>
    <w:rsid w:val="6128FEE5"/>
    <w:rsid w:val="614DE2FA"/>
    <w:rsid w:val="6186A2DE"/>
    <w:rsid w:val="61D6C618"/>
    <w:rsid w:val="6202E10E"/>
    <w:rsid w:val="6208EB48"/>
    <w:rsid w:val="620D371C"/>
    <w:rsid w:val="6219415B"/>
    <w:rsid w:val="6228E834"/>
    <w:rsid w:val="6235C7D6"/>
    <w:rsid w:val="62803E03"/>
    <w:rsid w:val="6288F0C3"/>
    <w:rsid w:val="629711D5"/>
    <w:rsid w:val="62ACDA65"/>
    <w:rsid w:val="62CA8387"/>
    <w:rsid w:val="62DBDB34"/>
    <w:rsid w:val="62DCB945"/>
    <w:rsid w:val="6326A36C"/>
    <w:rsid w:val="635B480F"/>
    <w:rsid w:val="637B5E49"/>
    <w:rsid w:val="63BFE464"/>
    <w:rsid w:val="63C15D94"/>
    <w:rsid w:val="63D06733"/>
    <w:rsid w:val="63DCC272"/>
    <w:rsid w:val="642BEC04"/>
    <w:rsid w:val="64357793"/>
    <w:rsid w:val="644AC96E"/>
    <w:rsid w:val="64595035"/>
    <w:rsid w:val="64638432"/>
    <w:rsid w:val="64A8A645"/>
    <w:rsid w:val="64C95161"/>
    <w:rsid w:val="64F38171"/>
    <w:rsid w:val="64FEABA6"/>
    <w:rsid w:val="6503F682"/>
    <w:rsid w:val="65129D90"/>
    <w:rsid w:val="65300B83"/>
    <w:rsid w:val="6562255D"/>
    <w:rsid w:val="656D2AA3"/>
    <w:rsid w:val="65E2BC93"/>
    <w:rsid w:val="65E7F3D6"/>
    <w:rsid w:val="660C03B2"/>
    <w:rsid w:val="6623DD02"/>
    <w:rsid w:val="664456DF"/>
    <w:rsid w:val="667568A0"/>
    <w:rsid w:val="667754C7"/>
    <w:rsid w:val="669B8A1D"/>
    <w:rsid w:val="669C8D43"/>
    <w:rsid w:val="66C78591"/>
    <w:rsid w:val="67263A29"/>
    <w:rsid w:val="6730F14B"/>
    <w:rsid w:val="674A139F"/>
    <w:rsid w:val="674A95E8"/>
    <w:rsid w:val="6781EA99"/>
    <w:rsid w:val="67895C7F"/>
    <w:rsid w:val="678F7609"/>
    <w:rsid w:val="67AE9428"/>
    <w:rsid w:val="67CCEF6E"/>
    <w:rsid w:val="681A28E2"/>
    <w:rsid w:val="683BAFB0"/>
    <w:rsid w:val="684DD785"/>
    <w:rsid w:val="685A1622"/>
    <w:rsid w:val="686DB567"/>
    <w:rsid w:val="6870AEA0"/>
    <w:rsid w:val="6878AE77"/>
    <w:rsid w:val="68BD79B7"/>
    <w:rsid w:val="68C4D9B2"/>
    <w:rsid w:val="68C6F08F"/>
    <w:rsid w:val="68EDFDAA"/>
    <w:rsid w:val="68F2FE93"/>
    <w:rsid w:val="6910773E"/>
    <w:rsid w:val="691E96C1"/>
    <w:rsid w:val="69756B88"/>
    <w:rsid w:val="69F93177"/>
    <w:rsid w:val="6A1A8D59"/>
    <w:rsid w:val="6A5730A5"/>
    <w:rsid w:val="6A7582F1"/>
    <w:rsid w:val="6A78B5F2"/>
    <w:rsid w:val="6A818161"/>
    <w:rsid w:val="6A9E58C8"/>
    <w:rsid w:val="6AB0D34B"/>
    <w:rsid w:val="6B2FF614"/>
    <w:rsid w:val="6B34E02C"/>
    <w:rsid w:val="6B74A5F0"/>
    <w:rsid w:val="6BCC6CC6"/>
    <w:rsid w:val="6BEA5891"/>
    <w:rsid w:val="6C01EF24"/>
    <w:rsid w:val="6C480077"/>
    <w:rsid w:val="6C57BB6E"/>
    <w:rsid w:val="6C5C005B"/>
    <w:rsid w:val="6C6A9E1B"/>
    <w:rsid w:val="6C71EEA1"/>
    <w:rsid w:val="6C733EF5"/>
    <w:rsid w:val="6CA41A42"/>
    <w:rsid w:val="6CA8D897"/>
    <w:rsid w:val="6CACCCF3"/>
    <w:rsid w:val="6CB04D97"/>
    <w:rsid w:val="6CC2B0EE"/>
    <w:rsid w:val="6CCABBF4"/>
    <w:rsid w:val="6CCF49A5"/>
    <w:rsid w:val="6CD5605F"/>
    <w:rsid w:val="6CE653AC"/>
    <w:rsid w:val="6CE8E1CF"/>
    <w:rsid w:val="6D2452BC"/>
    <w:rsid w:val="6D2E3D51"/>
    <w:rsid w:val="6D903BC8"/>
    <w:rsid w:val="6D98E298"/>
    <w:rsid w:val="6D9DF37B"/>
    <w:rsid w:val="6DE8001B"/>
    <w:rsid w:val="6DEE8D7B"/>
    <w:rsid w:val="6E071AE3"/>
    <w:rsid w:val="6E7C67D6"/>
    <w:rsid w:val="6E9627CD"/>
    <w:rsid w:val="6E99928B"/>
    <w:rsid w:val="6EC3DC27"/>
    <w:rsid w:val="6ECADEF8"/>
    <w:rsid w:val="6ED15990"/>
    <w:rsid w:val="6F00D3C9"/>
    <w:rsid w:val="6F166CF9"/>
    <w:rsid w:val="6F1846A4"/>
    <w:rsid w:val="6F56DE72"/>
    <w:rsid w:val="6F85C6AA"/>
    <w:rsid w:val="6F88E70F"/>
    <w:rsid w:val="6FA59F5E"/>
    <w:rsid w:val="6FAC5296"/>
    <w:rsid w:val="6FE03470"/>
    <w:rsid w:val="6FEB20A0"/>
    <w:rsid w:val="70B4237C"/>
    <w:rsid w:val="70E16D19"/>
    <w:rsid w:val="7100E466"/>
    <w:rsid w:val="711CF759"/>
    <w:rsid w:val="713BC04D"/>
    <w:rsid w:val="719119C7"/>
    <w:rsid w:val="71B46339"/>
    <w:rsid w:val="71CDEC7D"/>
    <w:rsid w:val="71D9F12C"/>
    <w:rsid w:val="720B7B59"/>
    <w:rsid w:val="7221578E"/>
    <w:rsid w:val="72226707"/>
    <w:rsid w:val="726142D8"/>
    <w:rsid w:val="72722BD0"/>
    <w:rsid w:val="72823D62"/>
    <w:rsid w:val="72925830"/>
    <w:rsid w:val="7292A573"/>
    <w:rsid w:val="72C34980"/>
    <w:rsid w:val="72FC0558"/>
    <w:rsid w:val="731A4BD4"/>
    <w:rsid w:val="733FAD57"/>
    <w:rsid w:val="737E842A"/>
    <w:rsid w:val="739BF61B"/>
    <w:rsid w:val="73BA5C9B"/>
    <w:rsid w:val="73C871C3"/>
    <w:rsid w:val="74195C73"/>
    <w:rsid w:val="743FB1B9"/>
    <w:rsid w:val="745F7CFD"/>
    <w:rsid w:val="74AB195E"/>
    <w:rsid w:val="74B787E4"/>
    <w:rsid w:val="74BBDE5F"/>
    <w:rsid w:val="74C9BA40"/>
    <w:rsid w:val="7504B0E3"/>
    <w:rsid w:val="75521354"/>
    <w:rsid w:val="757ADA9F"/>
    <w:rsid w:val="759FF55E"/>
    <w:rsid w:val="75F44291"/>
    <w:rsid w:val="76025D49"/>
    <w:rsid w:val="7605BEB3"/>
    <w:rsid w:val="7668A18B"/>
    <w:rsid w:val="769ECCCF"/>
    <w:rsid w:val="76B8471F"/>
    <w:rsid w:val="76BEAB2A"/>
    <w:rsid w:val="76E41E2F"/>
    <w:rsid w:val="77373499"/>
    <w:rsid w:val="773FF506"/>
    <w:rsid w:val="774D9511"/>
    <w:rsid w:val="774F5730"/>
    <w:rsid w:val="775F144B"/>
    <w:rsid w:val="7767EAB5"/>
    <w:rsid w:val="776B0F45"/>
    <w:rsid w:val="777B6ACC"/>
    <w:rsid w:val="778CFB79"/>
    <w:rsid w:val="77954BE1"/>
    <w:rsid w:val="77A3A038"/>
    <w:rsid w:val="77AABAA2"/>
    <w:rsid w:val="77C8C057"/>
    <w:rsid w:val="782A6F8C"/>
    <w:rsid w:val="783C485B"/>
    <w:rsid w:val="78A97C8B"/>
    <w:rsid w:val="78E7C913"/>
    <w:rsid w:val="78F0C546"/>
    <w:rsid w:val="78FD4C05"/>
    <w:rsid w:val="7906B9BA"/>
    <w:rsid w:val="7912FF73"/>
    <w:rsid w:val="792EA153"/>
    <w:rsid w:val="79515176"/>
    <w:rsid w:val="795C8021"/>
    <w:rsid w:val="79618A6E"/>
    <w:rsid w:val="798B2EA6"/>
    <w:rsid w:val="79ECF914"/>
    <w:rsid w:val="7A04D041"/>
    <w:rsid w:val="7A436B18"/>
    <w:rsid w:val="7A46FF37"/>
    <w:rsid w:val="7A6CB37D"/>
    <w:rsid w:val="7A794B20"/>
    <w:rsid w:val="7AA93DE3"/>
    <w:rsid w:val="7B06F72E"/>
    <w:rsid w:val="7B0F2A06"/>
    <w:rsid w:val="7B1ACEC9"/>
    <w:rsid w:val="7B268F8C"/>
    <w:rsid w:val="7B405D44"/>
    <w:rsid w:val="7B5E1C45"/>
    <w:rsid w:val="7B86E655"/>
    <w:rsid w:val="7B98CF1D"/>
    <w:rsid w:val="7BB4A0C6"/>
    <w:rsid w:val="7BBFF523"/>
    <w:rsid w:val="7BCEAF22"/>
    <w:rsid w:val="7BCF950B"/>
    <w:rsid w:val="7BDDF1AB"/>
    <w:rsid w:val="7BE1C733"/>
    <w:rsid w:val="7C262298"/>
    <w:rsid w:val="7C38BC29"/>
    <w:rsid w:val="7C50E37E"/>
    <w:rsid w:val="7C5468E2"/>
    <w:rsid w:val="7C80972E"/>
    <w:rsid w:val="7C99283A"/>
    <w:rsid w:val="7CB1DA54"/>
    <w:rsid w:val="7CBCC071"/>
    <w:rsid w:val="7CC3B697"/>
    <w:rsid w:val="7CCB7FEC"/>
    <w:rsid w:val="7CF31B17"/>
    <w:rsid w:val="7CFBB67C"/>
    <w:rsid w:val="7D06B3EE"/>
    <w:rsid w:val="7D1EB212"/>
    <w:rsid w:val="7D1F9EA8"/>
    <w:rsid w:val="7D2333A2"/>
    <w:rsid w:val="7D284D9D"/>
    <w:rsid w:val="7D7D4C24"/>
    <w:rsid w:val="7D8562B3"/>
    <w:rsid w:val="7D8B34A0"/>
    <w:rsid w:val="7D8B6715"/>
    <w:rsid w:val="7D8F10ED"/>
    <w:rsid w:val="7DA2E272"/>
    <w:rsid w:val="7DA7D272"/>
    <w:rsid w:val="7DF2F5E2"/>
    <w:rsid w:val="7E840322"/>
    <w:rsid w:val="7E9E8E0A"/>
    <w:rsid w:val="7ED23C2B"/>
    <w:rsid w:val="7ED566AC"/>
    <w:rsid w:val="7EF09C0E"/>
    <w:rsid w:val="7F04BF3D"/>
    <w:rsid w:val="7F463762"/>
    <w:rsid w:val="7F52F7F3"/>
    <w:rsid w:val="7F5ED2C7"/>
    <w:rsid w:val="7F672B33"/>
    <w:rsid w:val="7F7253D4"/>
    <w:rsid w:val="7F77BEA1"/>
    <w:rsid w:val="7FD770A8"/>
    <w:rsid w:val="7FE3493C"/>
    <w:rsid w:val="7FEC0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B8AC"/>
  <w15:chartTrackingRefBased/>
  <w15:docId w15:val="{5FA47F42-F8B1-46A0-A8A5-7DF359B2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5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5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5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5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5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5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5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5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556"/>
    <w:rPr>
      <w:rFonts w:eastAsiaTheme="majorEastAsia" w:cstheme="majorBidi"/>
      <w:color w:val="272727" w:themeColor="text1" w:themeTint="D8"/>
    </w:rPr>
  </w:style>
  <w:style w:type="paragraph" w:styleId="Title">
    <w:name w:val="Title"/>
    <w:basedOn w:val="Normal"/>
    <w:next w:val="Normal"/>
    <w:link w:val="TitleChar"/>
    <w:uiPriority w:val="10"/>
    <w:qFormat/>
    <w:rsid w:val="00A95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556"/>
    <w:pPr>
      <w:spacing w:before="160"/>
      <w:jc w:val="center"/>
    </w:pPr>
    <w:rPr>
      <w:i/>
      <w:iCs/>
      <w:color w:val="404040" w:themeColor="text1" w:themeTint="BF"/>
    </w:rPr>
  </w:style>
  <w:style w:type="character" w:customStyle="1" w:styleId="QuoteChar">
    <w:name w:val="Quote Char"/>
    <w:basedOn w:val="DefaultParagraphFont"/>
    <w:link w:val="Quote"/>
    <w:uiPriority w:val="29"/>
    <w:rsid w:val="00A95556"/>
    <w:rPr>
      <w:i/>
      <w:iCs/>
      <w:color w:val="404040" w:themeColor="text1" w:themeTint="BF"/>
    </w:rPr>
  </w:style>
  <w:style w:type="paragraph" w:styleId="ListParagraph">
    <w:name w:val="List Paragraph"/>
    <w:basedOn w:val="Normal"/>
    <w:uiPriority w:val="34"/>
    <w:qFormat/>
    <w:rsid w:val="00A95556"/>
    <w:pPr>
      <w:ind w:left="720"/>
      <w:contextualSpacing/>
    </w:pPr>
  </w:style>
  <w:style w:type="character" w:styleId="IntenseEmphasis">
    <w:name w:val="Intense Emphasis"/>
    <w:basedOn w:val="DefaultParagraphFont"/>
    <w:uiPriority w:val="21"/>
    <w:qFormat/>
    <w:rsid w:val="00A95556"/>
    <w:rPr>
      <w:i/>
      <w:iCs/>
      <w:color w:val="0F4761" w:themeColor="accent1" w:themeShade="BF"/>
    </w:rPr>
  </w:style>
  <w:style w:type="paragraph" w:styleId="IntenseQuote">
    <w:name w:val="Intense Quote"/>
    <w:basedOn w:val="Normal"/>
    <w:next w:val="Normal"/>
    <w:link w:val="IntenseQuoteChar"/>
    <w:uiPriority w:val="30"/>
    <w:qFormat/>
    <w:rsid w:val="00A95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556"/>
    <w:rPr>
      <w:i/>
      <w:iCs/>
      <w:color w:val="0F4761" w:themeColor="accent1" w:themeShade="BF"/>
    </w:rPr>
  </w:style>
  <w:style w:type="character" w:styleId="IntenseReference">
    <w:name w:val="Intense Reference"/>
    <w:basedOn w:val="DefaultParagraphFont"/>
    <w:uiPriority w:val="32"/>
    <w:qFormat/>
    <w:rsid w:val="00A95556"/>
    <w:rPr>
      <w:b/>
      <w:bCs/>
      <w:smallCaps/>
      <w:color w:val="0F4761" w:themeColor="accent1" w:themeShade="BF"/>
      <w:spacing w:val="5"/>
    </w:rPr>
  </w:style>
  <w:style w:type="character" w:styleId="Hyperlink">
    <w:name w:val="Hyperlink"/>
    <w:basedOn w:val="DefaultParagraphFont"/>
    <w:uiPriority w:val="99"/>
    <w:unhideWhenUsed/>
    <w:rsid w:val="00831B6F"/>
    <w:rPr>
      <w:color w:val="467886" w:themeColor="hyperlink"/>
      <w:u w:val="single"/>
    </w:rPr>
  </w:style>
  <w:style w:type="character" w:styleId="FollowedHyperlink">
    <w:name w:val="FollowedHyperlink"/>
    <w:basedOn w:val="DefaultParagraphFont"/>
    <w:uiPriority w:val="99"/>
    <w:semiHidden/>
    <w:unhideWhenUsed/>
    <w:rsid w:val="00831B6F"/>
    <w:rPr>
      <w:color w:val="96607D" w:themeColor="followedHyperlink"/>
      <w:u w:val="single"/>
    </w:rPr>
  </w:style>
  <w:style w:type="character" w:styleId="UnresolvedMention">
    <w:name w:val="Unresolved Mention"/>
    <w:basedOn w:val="DefaultParagraphFont"/>
    <w:uiPriority w:val="99"/>
    <w:semiHidden/>
    <w:unhideWhenUsed/>
    <w:rsid w:val="00F72D4B"/>
    <w:rPr>
      <w:color w:val="605E5C"/>
      <w:shd w:val="clear" w:color="auto" w:fill="E1DFDD"/>
    </w:rPr>
  </w:style>
  <w:style w:type="character" w:styleId="CommentReference">
    <w:name w:val="annotation reference"/>
    <w:basedOn w:val="DefaultParagraphFont"/>
    <w:uiPriority w:val="99"/>
    <w:semiHidden/>
    <w:unhideWhenUsed/>
    <w:rsid w:val="00F45A01"/>
    <w:rPr>
      <w:sz w:val="16"/>
      <w:szCs w:val="16"/>
    </w:rPr>
  </w:style>
  <w:style w:type="paragraph" w:styleId="CommentText">
    <w:name w:val="annotation text"/>
    <w:basedOn w:val="Normal"/>
    <w:link w:val="CommentTextChar"/>
    <w:uiPriority w:val="99"/>
    <w:unhideWhenUsed/>
    <w:rsid w:val="00F45A01"/>
    <w:pPr>
      <w:spacing w:line="240" w:lineRule="auto"/>
    </w:pPr>
    <w:rPr>
      <w:sz w:val="20"/>
      <w:szCs w:val="20"/>
    </w:rPr>
  </w:style>
  <w:style w:type="character" w:customStyle="1" w:styleId="CommentTextChar">
    <w:name w:val="Comment Text Char"/>
    <w:basedOn w:val="DefaultParagraphFont"/>
    <w:link w:val="CommentText"/>
    <w:uiPriority w:val="99"/>
    <w:rsid w:val="00F45A01"/>
    <w:rPr>
      <w:sz w:val="20"/>
      <w:szCs w:val="20"/>
    </w:rPr>
  </w:style>
  <w:style w:type="paragraph" w:styleId="CommentSubject">
    <w:name w:val="annotation subject"/>
    <w:basedOn w:val="CommentText"/>
    <w:next w:val="CommentText"/>
    <w:link w:val="CommentSubjectChar"/>
    <w:uiPriority w:val="99"/>
    <w:semiHidden/>
    <w:unhideWhenUsed/>
    <w:rsid w:val="00F45A01"/>
    <w:rPr>
      <w:b/>
      <w:bCs/>
    </w:rPr>
  </w:style>
  <w:style w:type="character" w:customStyle="1" w:styleId="CommentSubjectChar">
    <w:name w:val="Comment Subject Char"/>
    <w:basedOn w:val="CommentTextChar"/>
    <w:link w:val="CommentSubject"/>
    <w:uiPriority w:val="99"/>
    <w:semiHidden/>
    <w:rsid w:val="00F45A01"/>
    <w:rPr>
      <w:b/>
      <w:bCs/>
      <w:sz w:val="20"/>
      <w:szCs w:val="20"/>
    </w:rPr>
  </w:style>
  <w:style w:type="character" w:styleId="Mention">
    <w:name w:val="Mention"/>
    <w:basedOn w:val="DefaultParagraphFont"/>
    <w:uiPriority w:val="99"/>
    <w:unhideWhenUsed/>
    <w:rsid w:val="00DC5DD7"/>
    <w:rPr>
      <w:color w:val="2B579A"/>
      <w:shd w:val="clear" w:color="auto" w:fill="E1DFDD"/>
    </w:rPr>
  </w:style>
  <w:style w:type="table" w:styleId="TableGrid">
    <w:name w:val="Table Grid"/>
    <w:basedOn w:val="TableNormal"/>
    <w:uiPriority w:val="59"/>
    <w:rsid w:val="00360F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5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36A"/>
  </w:style>
  <w:style w:type="paragraph" w:styleId="Footer">
    <w:name w:val="footer"/>
    <w:basedOn w:val="Normal"/>
    <w:link w:val="FooterChar"/>
    <w:uiPriority w:val="99"/>
    <w:unhideWhenUsed/>
    <w:rsid w:val="00695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6180">
      <w:bodyDiv w:val="1"/>
      <w:marLeft w:val="0"/>
      <w:marRight w:val="0"/>
      <w:marTop w:val="0"/>
      <w:marBottom w:val="0"/>
      <w:divBdr>
        <w:top w:val="none" w:sz="0" w:space="0" w:color="auto"/>
        <w:left w:val="none" w:sz="0" w:space="0" w:color="auto"/>
        <w:bottom w:val="none" w:sz="0" w:space="0" w:color="auto"/>
        <w:right w:val="none" w:sz="0" w:space="0" w:color="auto"/>
      </w:divBdr>
    </w:div>
    <w:div w:id="814490667">
      <w:bodyDiv w:val="1"/>
      <w:marLeft w:val="0"/>
      <w:marRight w:val="0"/>
      <w:marTop w:val="0"/>
      <w:marBottom w:val="0"/>
      <w:divBdr>
        <w:top w:val="none" w:sz="0" w:space="0" w:color="auto"/>
        <w:left w:val="none" w:sz="0" w:space="0" w:color="auto"/>
        <w:bottom w:val="none" w:sz="0" w:space="0" w:color="auto"/>
        <w:right w:val="none" w:sz="0" w:space="0" w:color="auto"/>
      </w:divBdr>
    </w:div>
    <w:div w:id="843518803">
      <w:bodyDiv w:val="1"/>
      <w:marLeft w:val="0"/>
      <w:marRight w:val="0"/>
      <w:marTop w:val="0"/>
      <w:marBottom w:val="0"/>
      <w:divBdr>
        <w:top w:val="none" w:sz="0" w:space="0" w:color="auto"/>
        <w:left w:val="none" w:sz="0" w:space="0" w:color="auto"/>
        <w:bottom w:val="none" w:sz="0" w:space="0" w:color="auto"/>
        <w:right w:val="none" w:sz="0" w:space="0" w:color="auto"/>
      </w:divBdr>
    </w:div>
    <w:div w:id="1208295384">
      <w:bodyDiv w:val="1"/>
      <w:marLeft w:val="0"/>
      <w:marRight w:val="0"/>
      <w:marTop w:val="0"/>
      <w:marBottom w:val="0"/>
      <w:divBdr>
        <w:top w:val="none" w:sz="0" w:space="0" w:color="auto"/>
        <w:left w:val="none" w:sz="0" w:space="0" w:color="auto"/>
        <w:bottom w:val="none" w:sz="0" w:space="0" w:color="auto"/>
        <w:right w:val="none" w:sz="0" w:space="0" w:color="auto"/>
      </w:divBdr>
    </w:div>
    <w:div w:id="1334186257">
      <w:bodyDiv w:val="1"/>
      <w:marLeft w:val="0"/>
      <w:marRight w:val="0"/>
      <w:marTop w:val="0"/>
      <w:marBottom w:val="0"/>
      <w:divBdr>
        <w:top w:val="none" w:sz="0" w:space="0" w:color="auto"/>
        <w:left w:val="none" w:sz="0" w:space="0" w:color="auto"/>
        <w:bottom w:val="none" w:sz="0" w:space="0" w:color="auto"/>
        <w:right w:val="none" w:sz="0" w:space="0" w:color="auto"/>
      </w:divBdr>
    </w:div>
    <w:div w:id="1348823858">
      <w:bodyDiv w:val="1"/>
      <w:marLeft w:val="0"/>
      <w:marRight w:val="0"/>
      <w:marTop w:val="0"/>
      <w:marBottom w:val="0"/>
      <w:divBdr>
        <w:top w:val="none" w:sz="0" w:space="0" w:color="auto"/>
        <w:left w:val="none" w:sz="0" w:space="0" w:color="auto"/>
        <w:bottom w:val="none" w:sz="0" w:space="0" w:color="auto"/>
        <w:right w:val="none" w:sz="0" w:space="0" w:color="auto"/>
      </w:divBdr>
    </w:div>
    <w:div w:id="1784417428">
      <w:bodyDiv w:val="1"/>
      <w:marLeft w:val="0"/>
      <w:marRight w:val="0"/>
      <w:marTop w:val="0"/>
      <w:marBottom w:val="0"/>
      <w:divBdr>
        <w:top w:val="none" w:sz="0" w:space="0" w:color="auto"/>
        <w:left w:val="none" w:sz="0" w:space="0" w:color="auto"/>
        <w:bottom w:val="none" w:sz="0" w:space="0" w:color="auto"/>
        <w:right w:val="none" w:sz="0" w:space="0" w:color="auto"/>
      </w:divBdr>
    </w:div>
    <w:div w:id="1897469226">
      <w:bodyDiv w:val="1"/>
      <w:marLeft w:val="0"/>
      <w:marRight w:val="0"/>
      <w:marTop w:val="0"/>
      <w:marBottom w:val="0"/>
      <w:divBdr>
        <w:top w:val="none" w:sz="0" w:space="0" w:color="auto"/>
        <w:left w:val="none" w:sz="0" w:space="0" w:color="auto"/>
        <w:bottom w:val="none" w:sz="0" w:space="0" w:color="auto"/>
        <w:right w:val="none" w:sz="0" w:space="0" w:color="auto"/>
      </w:divBdr>
    </w:div>
    <w:div w:id="1963875291">
      <w:bodyDiv w:val="1"/>
      <w:marLeft w:val="0"/>
      <w:marRight w:val="0"/>
      <w:marTop w:val="0"/>
      <w:marBottom w:val="0"/>
      <w:divBdr>
        <w:top w:val="none" w:sz="0" w:space="0" w:color="auto"/>
        <w:left w:val="none" w:sz="0" w:space="0" w:color="auto"/>
        <w:bottom w:val="none" w:sz="0" w:space="0" w:color="auto"/>
        <w:right w:val="none" w:sz="0" w:space="0" w:color="auto"/>
      </w:divBdr>
    </w:div>
    <w:div w:id="21392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arly-years-foundation-stage-framework--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s-causing-concern--2"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ropshirelg.net/safeguarding-and-child-protection/safeguarding-team-information-and-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20" ma:contentTypeDescription="Create a new document." ma:contentTypeScope="" ma:versionID="78efa057c34fdbd19994a7a7f44ccbe5">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8abeabeb3297dad099f58c43e49c1999"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C47F-5FA5-4D08-B88D-68CFC41A4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83863-B479-44A3-B90D-163E4A234A1F}">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3.xml><?xml version="1.0" encoding="utf-8"?>
<ds:datastoreItem xmlns:ds="http://schemas.openxmlformats.org/officeDocument/2006/customXml" ds:itemID="{E2BC6763-DBC7-493B-A58C-261FC771E3B3}">
  <ds:schemaRefs>
    <ds:schemaRef ds:uri="http://schemas.microsoft.com/sharepoint/v3/contenttype/forms"/>
  </ds:schemaRefs>
</ds:datastoreItem>
</file>

<file path=customXml/itemProps4.xml><?xml version="1.0" encoding="utf-8"?>
<ds:datastoreItem xmlns:ds="http://schemas.openxmlformats.org/officeDocument/2006/customXml" ds:itemID="{8569F843-F18A-46F6-AEEE-319809FF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6474</Words>
  <Characters>37228</Characters>
  <Application>Microsoft Office Word</Application>
  <DocSecurity>0</DocSecurity>
  <Lines>1551</Lines>
  <Paragraphs>624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43078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Rowe</dc:creator>
  <cp:keywords/>
  <dc:description/>
  <cp:lastModifiedBy>John Rowe</cp:lastModifiedBy>
  <cp:revision>2</cp:revision>
  <dcterms:created xsi:type="dcterms:W3CDTF">2025-10-20T17:47:00Z</dcterms:created>
  <dcterms:modified xsi:type="dcterms:W3CDTF">2025-10-20T17:47:00Z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docLang">
    <vt:lpwstr>en</vt:lpwstr>
  </property>
  <property fmtid="{D5CDD505-2E9C-101B-9397-08002B2CF9AE}" pid="4" name="MediaServiceImageTags">
    <vt:lpwstr/>
  </property>
</Properties>
</file>